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EEC99" w14:textId="78C04A57" w:rsidR="0016798C" w:rsidRPr="00300B1B" w:rsidRDefault="0016798C" w:rsidP="0016798C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DC1736">
        <w:rPr>
          <w:rFonts w:ascii="Arial" w:hAnsi="Arial" w:cs="Arial"/>
          <w:b/>
          <w:sz w:val="24"/>
          <w:szCs w:val="24"/>
          <w:u w:val="single"/>
        </w:rPr>
        <w:t>SECRETARIO DE ESTUDIO Y CUENTA</w:t>
      </w:r>
      <w:r w:rsidR="00DC1736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01BD9B0A" w14:textId="77777777" w:rsidR="00884D7D" w:rsidRPr="007B3DBB" w:rsidRDefault="00884D7D" w:rsidP="0025713A">
      <w:pPr>
        <w:jc w:val="center"/>
        <w:rPr>
          <w:rFonts w:ascii="Arial" w:hAnsi="Arial" w:cs="Arial"/>
          <w:b/>
          <w:u w:val="single"/>
        </w:rPr>
      </w:pPr>
      <w:r w:rsidRPr="007B3DBB">
        <w:rPr>
          <w:rFonts w:ascii="Arial" w:hAnsi="Arial" w:cs="Arial"/>
          <w:b/>
          <w:highlight w:val="lightGray"/>
          <w:u w:val="single"/>
        </w:rPr>
        <w:t>LEY GENERAL DE ACCESO DE LAS MUJERES A UNA VIDA LIBRE DE VIOLENCIA</w:t>
      </w:r>
    </w:p>
    <w:p w14:paraId="1F43F9DE" w14:textId="3B16AF8A" w:rsidR="00351D80" w:rsidRDefault="00150859" w:rsidP="00884D7D">
      <w:pPr>
        <w:rPr>
          <w:rFonts w:ascii="Arial" w:hAnsi="Arial" w:cs="Arial"/>
          <w:b/>
          <w:sz w:val="24"/>
          <w:szCs w:val="24"/>
          <w:u w:val="single"/>
        </w:rPr>
      </w:pPr>
      <w:hyperlink r:id="rId7" w:history="1">
        <w:r w:rsidR="000D0D02" w:rsidRPr="00902A62">
          <w:rPr>
            <w:rStyle w:val="Hipervnculo"/>
            <w:rFonts w:ascii="Arial" w:hAnsi="Arial" w:cs="Arial"/>
            <w:b/>
            <w:sz w:val="24"/>
            <w:szCs w:val="24"/>
          </w:rPr>
          <w:t>https://www.diputados.gob.mx/LeyesBiblio/pdf/LGAMVLV.pdf</w:t>
        </w:r>
      </w:hyperlink>
    </w:p>
    <w:p w14:paraId="5D54BD7A" w14:textId="6F03A2CF" w:rsidR="000C15F1" w:rsidRPr="007B3DBB" w:rsidRDefault="00884D7D" w:rsidP="000C15F1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>D</w:t>
      </w:r>
      <w:r w:rsidR="008C5110" w:rsidRPr="007B3DBB">
        <w:rPr>
          <w:rFonts w:ascii="Arial" w:hAnsi="Arial" w:cs="Arial"/>
          <w:b/>
          <w:highlight w:val="lightGray"/>
        </w:rPr>
        <w:t xml:space="preserve">ISPOSICIONES GENERALES. </w:t>
      </w:r>
    </w:p>
    <w:p w14:paraId="32986D57" w14:textId="01FCF9CF" w:rsidR="000C15F1" w:rsidRPr="007B3DBB" w:rsidRDefault="000C15F1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1. </w:t>
      </w:r>
    </w:p>
    <w:p w14:paraId="26639CB6" w14:textId="61083611" w:rsidR="000C15F1" w:rsidRPr="007B3DBB" w:rsidRDefault="000C15F1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2. </w:t>
      </w:r>
    </w:p>
    <w:p w14:paraId="130F090A" w14:textId="0AB23344" w:rsidR="005216A7" w:rsidRPr="007B3DBB" w:rsidRDefault="005216A7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3. </w:t>
      </w:r>
    </w:p>
    <w:p w14:paraId="13EFC27E" w14:textId="49E59B19" w:rsidR="00645B5F" w:rsidRPr="007B3DBB" w:rsidRDefault="00645B5F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4. </w:t>
      </w:r>
    </w:p>
    <w:p w14:paraId="13849B73" w14:textId="1CF33732" w:rsidR="00E1339B" w:rsidRPr="007B3DBB" w:rsidRDefault="007B1321" w:rsidP="007B1321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5.</w:t>
      </w:r>
    </w:p>
    <w:p w14:paraId="39994884" w14:textId="6508BF87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Ley.</w:t>
      </w:r>
    </w:p>
    <w:p w14:paraId="057B44BD" w14:textId="1D13C4E3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Programa.</w:t>
      </w:r>
    </w:p>
    <w:p w14:paraId="2E05517C" w14:textId="56EEB0C9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Sistema.</w:t>
      </w:r>
    </w:p>
    <w:p w14:paraId="12AECCAC" w14:textId="2C7881FF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Violencia contra las mujeres.</w:t>
      </w:r>
    </w:p>
    <w:p w14:paraId="22E0FDE2" w14:textId="12CA4491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Modalidades de violencia.</w:t>
      </w:r>
    </w:p>
    <w:p w14:paraId="30930241" w14:textId="6908443B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Víctima.</w:t>
      </w:r>
    </w:p>
    <w:p w14:paraId="26D23356" w14:textId="786E987D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Agresor.</w:t>
      </w:r>
    </w:p>
    <w:p w14:paraId="78CD5624" w14:textId="16108873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Derechos Humanos de las Mujeres.</w:t>
      </w:r>
    </w:p>
    <w:p w14:paraId="61183CC1" w14:textId="29D020B7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Empoderamiento de las mujeres.</w:t>
      </w:r>
    </w:p>
    <w:p w14:paraId="49E745E5" w14:textId="4A93331C" w:rsidR="00734489" w:rsidRPr="007B3DBB" w:rsidRDefault="00734489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Misoginia.</w:t>
      </w:r>
    </w:p>
    <w:p w14:paraId="7F0EDA54" w14:textId="2FEA9A49" w:rsidR="00734489" w:rsidRPr="007B3DBB" w:rsidRDefault="00734489" w:rsidP="00734489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6. Tipos de violencia. </w:t>
      </w:r>
    </w:p>
    <w:p w14:paraId="3BB9C956" w14:textId="3D434005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psicológica.</w:t>
      </w:r>
    </w:p>
    <w:p w14:paraId="779FC397" w14:textId="355D6DB3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física.</w:t>
      </w:r>
    </w:p>
    <w:p w14:paraId="43DDF71A" w14:textId="0E35DE62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patrimonial.</w:t>
      </w:r>
    </w:p>
    <w:p w14:paraId="39EB2D4E" w14:textId="74DBBDE7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Violencia económica.</w:t>
      </w:r>
    </w:p>
    <w:p w14:paraId="541997A7" w14:textId="45DC1352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sexual.</w:t>
      </w:r>
    </w:p>
    <w:p w14:paraId="4495E76D" w14:textId="47F90815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Otras formas.</w:t>
      </w:r>
    </w:p>
    <w:p w14:paraId="23494E83" w14:textId="4A3C9E11" w:rsidR="00734489" w:rsidRPr="007B3DBB" w:rsidRDefault="00734489" w:rsidP="00734489">
      <w:pPr>
        <w:pStyle w:val="Prrafodelista"/>
        <w:numPr>
          <w:ilvl w:val="0"/>
          <w:numId w:val="3"/>
        </w:numPr>
        <w:spacing w:line="252" w:lineRule="auto"/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>MODALIDADES DE LA VIOLENCIA.</w:t>
      </w:r>
    </w:p>
    <w:p w14:paraId="3E076FF5" w14:textId="340D23AA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De la violencia en el ámbito familiar. </w:t>
      </w:r>
    </w:p>
    <w:p w14:paraId="60ACD951" w14:textId="1564B834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7. </w:t>
      </w:r>
    </w:p>
    <w:p w14:paraId="6D80568F" w14:textId="7236536F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8. </w:t>
      </w:r>
    </w:p>
    <w:p w14:paraId="0FC812D4" w14:textId="1BA28B82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9. </w:t>
      </w:r>
    </w:p>
    <w:p w14:paraId="771E1336" w14:textId="79066580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laboral y docente.</w:t>
      </w:r>
    </w:p>
    <w:p w14:paraId="45CEBC2A" w14:textId="7BBAA81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10. </w:t>
      </w:r>
    </w:p>
    <w:p w14:paraId="35B5E8F1" w14:textId="5F4DB7F0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11. </w:t>
      </w:r>
    </w:p>
    <w:p w14:paraId="1EB64576" w14:textId="7A2E605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12. </w:t>
      </w:r>
    </w:p>
    <w:p w14:paraId="51938686" w14:textId="24E5D85E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13. </w:t>
      </w:r>
    </w:p>
    <w:p w14:paraId="239CA789" w14:textId="41422AAA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14. </w:t>
      </w:r>
    </w:p>
    <w:p w14:paraId="4BD3F8FA" w14:textId="141A82F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15. </w:t>
      </w:r>
    </w:p>
    <w:p w14:paraId="0570DFC8" w14:textId="4A2E7F18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en la comunidad.</w:t>
      </w:r>
    </w:p>
    <w:p w14:paraId="1E03703B" w14:textId="42FF1B5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16. </w:t>
      </w:r>
    </w:p>
    <w:p w14:paraId="04F54002" w14:textId="536C529D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17. </w:t>
      </w:r>
    </w:p>
    <w:p w14:paraId="74CE8A51" w14:textId="53E1818D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institucional.</w:t>
      </w:r>
    </w:p>
    <w:p w14:paraId="4FA54586" w14:textId="1DC75246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18. </w:t>
      </w:r>
    </w:p>
    <w:p w14:paraId="1B49A202" w14:textId="047CE27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19. </w:t>
      </w:r>
    </w:p>
    <w:p w14:paraId="4608A973" w14:textId="6588282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lastRenderedPageBreak/>
        <w:t xml:space="preserve">Artículo 20. </w:t>
      </w:r>
    </w:p>
    <w:p w14:paraId="0D33E0FB" w14:textId="76A63C0A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política.</w:t>
      </w:r>
    </w:p>
    <w:p w14:paraId="33790363" w14:textId="7DDE2C54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Bis. </w:t>
      </w:r>
    </w:p>
    <w:p w14:paraId="6EBE21EA" w14:textId="22B9E148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Ter. </w:t>
      </w:r>
    </w:p>
    <w:p w14:paraId="625A40AB" w14:textId="614A98D5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digital y mediática.</w:t>
      </w:r>
    </w:p>
    <w:p w14:paraId="50045D8C" w14:textId="68739F6D" w:rsidR="00743840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20 Quá</w:t>
      </w:r>
      <w:r w:rsidR="00743840" w:rsidRPr="007B3DBB">
        <w:rPr>
          <w:rFonts w:ascii="Arial" w:hAnsi="Arial" w:cs="Arial"/>
        </w:rPr>
        <w:t xml:space="preserve">ter. </w:t>
      </w:r>
    </w:p>
    <w:p w14:paraId="0F45C36F" w14:textId="7777777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Quinquies. </w:t>
      </w:r>
    </w:p>
    <w:p w14:paraId="1288DC34" w14:textId="02672C5B" w:rsidR="00734489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20 Sexies.</w:t>
      </w:r>
    </w:p>
    <w:p w14:paraId="05D60FCE" w14:textId="28449FFC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feminicida y de alerta de violencia de género contra las mujeres.</w:t>
      </w:r>
    </w:p>
    <w:p w14:paraId="4B1D46EC" w14:textId="3F04D3BD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21.</w:t>
      </w:r>
    </w:p>
    <w:p w14:paraId="65D57CA3" w14:textId="68645BBF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22.</w:t>
      </w:r>
    </w:p>
    <w:p w14:paraId="4A1B6902" w14:textId="15BD77BC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23.</w:t>
      </w:r>
    </w:p>
    <w:p w14:paraId="18984BDE" w14:textId="46E0226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24.</w:t>
      </w:r>
    </w:p>
    <w:p w14:paraId="25A34AD5" w14:textId="2FF5662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25.</w:t>
      </w:r>
    </w:p>
    <w:p w14:paraId="047A964A" w14:textId="210BCEC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26.</w:t>
      </w:r>
    </w:p>
    <w:p w14:paraId="5D081556" w14:textId="2213A69B" w:rsidR="00743840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las órdenes de protección.</w:t>
      </w:r>
    </w:p>
    <w:p w14:paraId="455E5D3D" w14:textId="12C1748E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27.</w:t>
      </w:r>
    </w:p>
    <w:p w14:paraId="33E94738" w14:textId="0C7C4E4B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28.</w:t>
      </w:r>
    </w:p>
    <w:p w14:paraId="17D45662" w14:textId="2C3A1C47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29.</w:t>
      </w:r>
    </w:p>
    <w:p w14:paraId="4C5B9F97" w14:textId="770BE9B8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30.</w:t>
      </w:r>
    </w:p>
    <w:p w14:paraId="1F1220AC" w14:textId="55A93C47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31.</w:t>
      </w:r>
    </w:p>
    <w:p w14:paraId="6986B992" w14:textId="777C5421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32.</w:t>
      </w:r>
    </w:p>
    <w:p w14:paraId="77B47AAF" w14:textId="09DA37BC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33.</w:t>
      </w:r>
    </w:p>
    <w:p w14:paraId="1398E87D" w14:textId="7E6C3253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34.</w:t>
      </w:r>
    </w:p>
    <w:p w14:paraId="33A56731" w14:textId="54E22978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Bis.</w:t>
      </w:r>
    </w:p>
    <w:p w14:paraId="3F8671D2" w14:textId="77C490AE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Ter.</w:t>
      </w:r>
    </w:p>
    <w:p w14:paraId="5AB7A2D8" w14:textId="220CE68F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Quáter.</w:t>
      </w:r>
    </w:p>
    <w:p w14:paraId="3D5C5D41" w14:textId="78661C66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Quinquies.</w:t>
      </w:r>
    </w:p>
    <w:p w14:paraId="005C5E1C" w14:textId="326D2967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Sexies.</w:t>
      </w:r>
    </w:p>
    <w:p w14:paraId="6C8F52C2" w14:textId="0E8DA6AA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Septies.</w:t>
      </w:r>
    </w:p>
    <w:p w14:paraId="39CB0A71" w14:textId="35302CBE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Octies. </w:t>
      </w:r>
    </w:p>
    <w:p w14:paraId="227B0BBD" w14:textId="5EB19809" w:rsidR="009B2EE5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Nonies.</w:t>
      </w:r>
    </w:p>
    <w:p w14:paraId="08C73E67" w14:textId="38EFF9CE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Decies. </w:t>
      </w:r>
    </w:p>
    <w:p w14:paraId="694F3910" w14:textId="78BC8B81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Undecies.</w:t>
      </w:r>
    </w:p>
    <w:p w14:paraId="126CF340" w14:textId="71E91362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Duodecies. </w:t>
      </w:r>
    </w:p>
    <w:p w14:paraId="4BD2D2AD" w14:textId="6FE54233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Terdecies.</w:t>
      </w:r>
    </w:p>
    <w:p w14:paraId="322BB223" w14:textId="57D81583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Quaterdecies. </w:t>
      </w:r>
    </w:p>
    <w:p w14:paraId="37B64082" w14:textId="21901BD1" w:rsidR="00743840" w:rsidRPr="007B3DBB" w:rsidRDefault="00B74A7F" w:rsidP="00B74A7F">
      <w:pPr>
        <w:pStyle w:val="Prrafodelista"/>
        <w:numPr>
          <w:ilvl w:val="0"/>
          <w:numId w:val="3"/>
        </w:numPr>
        <w:spacing w:line="252" w:lineRule="auto"/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 xml:space="preserve">DE LA ATENCIÓN A LAS VÍCTIMAS. </w:t>
      </w:r>
    </w:p>
    <w:p w14:paraId="4814A540" w14:textId="2AA63343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51.</w:t>
      </w:r>
    </w:p>
    <w:p w14:paraId="5E4E3CB2" w14:textId="697A80A0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52.</w:t>
      </w:r>
    </w:p>
    <w:p w14:paraId="3087E2CA" w14:textId="2DC09810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53.</w:t>
      </w:r>
    </w:p>
    <w:sectPr w:rsidR="00B74A7F" w:rsidRPr="007B3DBB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6FD02" w14:textId="77777777" w:rsidR="00773AA0" w:rsidRDefault="00773AA0" w:rsidP="00773AA0">
      <w:pPr>
        <w:spacing w:after="0" w:line="240" w:lineRule="auto"/>
      </w:pPr>
      <w:r>
        <w:separator/>
      </w:r>
    </w:p>
  </w:endnote>
  <w:endnote w:type="continuationSeparator" w:id="0">
    <w:p w14:paraId="2C5B0606" w14:textId="77777777" w:rsidR="00773AA0" w:rsidRDefault="00773AA0" w:rsidP="00773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6191499"/>
      <w:docPartObj>
        <w:docPartGallery w:val="Page Numbers (Bottom of Page)"/>
        <w:docPartUnique/>
      </w:docPartObj>
    </w:sdtPr>
    <w:sdtEndPr/>
    <w:sdtContent>
      <w:p w14:paraId="54B0EC95" w14:textId="1710B12A" w:rsidR="00773AA0" w:rsidRDefault="00773AA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736" w:rsidRPr="00DC1736">
          <w:rPr>
            <w:noProof/>
            <w:lang w:val="es-ES"/>
          </w:rPr>
          <w:t>2</w:t>
        </w:r>
        <w:r>
          <w:fldChar w:fldCharType="end"/>
        </w:r>
      </w:p>
    </w:sdtContent>
  </w:sdt>
  <w:p w14:paraId="1012D884" w14:textId="77777777" w:rsidR="00773AA0" w:rsidRDefault="00773A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16FE6" w14:textId="77777777" w:rsidR="00773AA0" w:rsidRDefault="00773AA0" w:rsidP="00773AA0">
      <w:pPr>
        <w:spacing w:after="0" w:line="240" w:lineRule="auto"/>
      </w:pPr>
      <w:r>
        <w:separator/>
      </w:r>
    </w:p>
  </w:footnote>
  <w:footnote w:type="continuationSeparator" w:id="0">
    <w:p w14:paraId="7B06B80F" w14:textId="77777777" w:rsidR="00773AA0" w:rsidRDefault="00773AA0" w:rsidP="00773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92CC7"/>
    <w:multiLevelType w:val="hybridMultilevel"/>
    <w:tmpl w:val="1360C9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140"/>
    <w:rsid w:val="0002103D"/>
    <w:rsid w:val="00026140"/>
    <w:rsid w:val="000C15F1"/>
    <w:rsid w:val="000D0D02"/>
    <w:rsid w:val="001211A3"/>
    <w:rsid w:val="0016798C"/>
    <w:rsid w:val="0025494F"/>
    <w:rsid w:val="0025713A"/>
    <w:rsid w:val="0028331B"/>
    <w:rsid w:val="0032311C"/>
    <w:rsid w:val="00351D80"/>
    <w:rsid w:val="003B7C4B"/>
    <w:rsid w:val="003C65BD"/>
    <w:rsid w:val="003D28CA"/>
    <w:rsid w:val="00484425"/>
    <w:rsid w:val="00491612"/>
    <w:rsid w:val="004C29A9"/>
    <w:rsid w:val="005023D0"/>
    <w:rsid w:val="005216A7"/>
    <w:rsid w:val="005536FB"/>
    <w:rsid w:val="005D0CAC"/>
    <w:rsid w:val="005F5B67"/>
    <w:rsid w:val="006452B6"/>
    <w:rsid w:val="00645B5F"/>
    <w:rsid w:val="006E597A"/>
    <w:rsid w:val="007020A0"/>
    <w:rsid w:val="00731429"/>
    <w:rsid w:val="00734489"/>
    <w:rsid w:val="0073451F"/>
    <w:rsid w:val="00740E7F"/>
    <w:rsid w:val="00743840"/>
    <w:rsid w:val="00773AA0"/>
    <w:rsid w:val="007B1321"/>
    <w:rsid w:val="007B3DBB"/>
    <w:rsid w:val="007B5028"/>
    <w:rsid w:val="007F6E04"/>
    <w:rsid w:val="00836413"/>
    <w:rsid w:val="0085760B"/>
    <w:rsid w:val="00884D7D"/>
    <w:rsid w:val="008B22F1"/>
    <w:rsid w:val="008C5110"/>
    <w:rsid w:val="009923C2"/>
    <w:rsid w:val="009B2EE5"/>
    <w:rsid w:val="00A041D9"/>
    <w:rsid w:val="00A24DBB"/>
    <w:rsid w:val="00A81ED5"/>
    <w:rsid w:val="00B10E7D"/>
    <w:rsid w:val="00B74A7F"/>
    <w:rsid w:val="00B8240B"/>
    <w:rsid w:val="00DC1736"/>
    <w:rsid w:val="00E1339B"/>
    <w:rsid w:val="00E646DB"/>
    <w:rsid w:val="00F01A40"/>
    <w:rsid w:val="00F17C01"/>
    <w:rsid w:val="00F47A55"/>
    <w:rsid w:val="00F5543F"/>
    <w:rsid w:val="00F7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EDBA8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597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84D7D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73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3AA0"/>
  </w:style>
  <w:style w:type="paragraph" w:styleId="Piedepgina">
    <w:name w:val="footer"/>
    <w:basedOn w:val="Normal"/>
    <w:link w:val="PiedepginaCar"/>
    <w:uiPriority w:val="99"/>
    <w:unhideWhenUsed/>
    <w:rsid w:val="00773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3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GAMVLV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Mary Sol Bolio Romero</cp:lastModifiedBy>
  <cp:revision>21</cp:revision>
  <cp:lastPrinted>2022-05-02T20:11:00Z</cp:lastPrinted>
  <dcterms:created xsi:type="dcterms:W3CDTF">2023-11-09T22:04:00Z</dcterms:created>
  <dcterms:modified xsi:type="dcterms:W3CDTF">2023-12-14T15:50:00Z</dcterms:modified>
</cp:coreProperties>
</file>