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08D51" w14:textId="77777777" w:rsidR="00B919F8" w:rsidRPr="00BD45F4" w:rsidRDefault="00B919F8" w:rsidP="00B919F8">
      <w:pPr>
        <w:ind w:right="500"/>
        <w:jc w:val="center"/>
        <w:rPr>
          <w:rFonts w:ascii="Arial" w:hAnsi="Arial" w:cs="Arial"/>
          <w:b/>
        </w:rPr>
      </w:pPr>
      <w:r w:rsidRPr="00BD45F4">
        <w:rPr>
          <w:rFonts w:ascii="Arial" w:hAnsi="Arial" w:cs="Arial"/>
          <w:b/>
        </w:rPr>
        <w:t>GUIA DE ESTUDIO PARA EL EXAMEN DE CONOCIMIENTOS TEÓRICOS PARA INTEGRAR LA LISTA DE JUEZ DE PRIMERA INSTANCIA EN LAS MATERIAS CIVIL, MERCANTIL Y FAMILIAR</w:t>
      </w:r>
    </w:p>
    <w:p w14:paraId="33519FA1" w14:textId="77777777" w:rsidR="00707E7F" w:rsidRPr="006679DB" w:rsidRDefault="00707E7F">
      <w:pPr>
        <w:pStyle w:val="Textoindependiente"/>
        <w:rPr>
          <w:rFonts w:ascii="Arial" w:hAnsi="Arial" w:cs="Arial"/>
          <w:b/>
          <w:i/>
          <w:sz w:val="24"/>
          <w:szCs w:val="24"/>
          <w:u w:val="none"/>
        </w:rPr>
      </w:pPr>
    </w:p>
    <w:p w14:paraId="5D65BE60" w14:textId="77777777" w:rsidR="00707E7F" w:rsidRPr="006679DB" w:rsidRDefault="00707E7F">
      <w:pPr>
        <w:pStyle w:val="Textoindependiente"/>
        <w:spacing w:before="2"/>
        <w:rPr>
          <w:rFonts w:ascii="Arial" w:hAnsi="Arial" w:cs="Arial"/>
          <w:b/>
          <w:i/>
          <w:sz w:val="24"/>
          <w:szCs w:val="24"/>
          <w:u w:val="none"/>
        </w:rPr>
      </w:pPr>
    </w:p>
    <w:p w14:paraId="23454F61" w14:textId="77777777" w:rsidR="00707E7F" w:rsidRPr="006679DB" w:rsidRDefault="001379F7">
      <w:pPr>
        <w:pStyle w:val="Ttulo"/>
      </w:pPr>
      <w:r w:rsidRPr="006679DB">
        <w:rPr>
          <w:shd w:val="clear" w:color="auto" w:fill="D2D2D2"/>
        </w:rPr>
        <w:t>DERECHOS</w:t>
      </w:r>
      <w:r w:rsidRPr="006679DB">
        <w:rPr>
          <w:spacing w:val="-2"/>
          <w:shd w:val="clear" w:color="auto" w:fill="D2D2D2"/>
        </w:rPr>
        <w:t xml:space="preserve"> </w:t>
      </w:r>
      <w:r w:rsidRPr="006679DB">
        <w:rPr>
          <w:shd w:val="clear" w:color="auto" w:fill="D2D2D2"/>
        </w:rPr>
        <w:t>HUMANOS</w:t>
      </w:r>
    </w:p>
    <w:p w14:paraId="609F8894" w14:textId="63478302" w:rsidR="002E672C" w:rsidRPr="006679DB" w:rsidRDefault="002E672C" w:rsidP="00901C7F">
      <w:pPr>
        <w:pStyle w:val="Ttulo1"/>
        <w:spacing w:before="0"/>
        <w:ind w:left="0" w:right="1160" w:firstLine="0"/>
        <w:rPr>
          <w:sz w:val="24"/>
          <w:szCs w:val="24"/>
        </w:rPr>
      </w:pPr>
    </w:p>
    <w:p w14:paraId="4979DD7C" w14:textId="6AF5BD40" w:rsidR="002E672C" w:rsidRPr="006679DB" w:rsidRDefault="002E672C" w:rsidP="006679DB">
      <w:pPr>
        <w:pStyle w:val="Ttulo1"/>
        <w:numPr>
          <w:ilvl w:val="0"/>
          <w:numId w:val="5"/>
        </w:numPr>
        <w:spacing w:before="0"/>
        <w:ind w:right="1160"/>
        <w:rPr>
          <w:sz w:val="24"/>
          <w:szCs w:val="24"/>
        </w:rPr>
      </w:pPr>
      <w:r w:rsidRPr="006679DB">
        <w:rPr>
          <w:sz w:val="24"/>
          <w:szCs w:val="24"/>
        </w:rPr>
        <w:t>CONSTITUCIÓN POLÍTICA DE LOS ESTADOS UNIDOS MEXICANOS</w:t>
      </w:r>
      <w:r w:rsidR="00901C7F">
        <w:rPr>
          <w:sz w:val="24"/>
          <w:szCs w:val="24"/>
        </w:rPr>
        <w:t>.</w:t>
      </w:r>
    </w:p>
    <w:p w14:paraId="58D04101" w14:textId="485AA0E0" w:rsidR="002E672C" w:rsidRPr="006679DB" w:rsidRDefault="002E672C">
      <w:pPr>
        <w:pStyle w:val="Ttulo1"/>
        <w:spacing w:before="0"/>
        <w:ind w:left="1162" w:right="1160" w:firstLine="0"/>
        <w:jc w:val="center"/>
        <w:rPr>
          <w:sz w:val="24"/>
          <w:szCs w:val="24"/>
        </w:rPr>
      </w:pPr>
    </w:p>
    <w:p w14:paraId="42D90EC9" w14:textId="1C190E30" w:rsidR="006679DB" w:rsidRDefault="00DB0757" w:rsidP="006679DB">
      <w:pPr>
        <w:pStyle w:val="Ttulo1"/>
        <w:spacing w:before="0"/>
        <w:ind w:left="461" w:right="1160" w:firstLine="0"/>
        <w:rPr>
          <w:rStyle w:val="Hipervnculo"/>
          <w:sz w:val="24"/>
          <w:szCs w:val="24"/>
        </w:rPr>
      </w:pPr>
      <w:hyperlink r:id="rId7" w:history="1">
        <w:r w:rsidR="002E672C" w:rsidRPr="006679DB">
          <w:rPr>
            <w:rStyle w:val="Hipervnculo"/>
            <w:sz w:val="24"/>
            <w:szCs w:val="24"/>
          </w:rPr>
          <w:t>https://www.poderjudicialyucatan.gob.mx/digestum/marcoLegal/01/2012/DIGESTUM01002.pdf</w:t>
        </w:r>
      </w:hyperlink>
    </w:p>
    <w:p w14:paraId="79085F96" w14:textId="77777777" w:rsidR="006679DB" w:rsidRDefault="006679DB" w:rsidP="006679DB">
      <w:pPr>
        <w:pStyle w:val="Ttulo1"/>
        <w:spacing w:before="0"/>
        <w:ind w:left="461" w:right="1160" w:firstLine="0"/>
        <w:rPr>
          <w:rStyle w:val="Hipervnculo"/>
          <w:sz w:val="24"/>
          <w:szCs w:val="24"/>
        </w:rPr>
      </w:pPr>
    </w:p>
    <w:p w14:paraId="5F98AFFF" w14:textId="5C8D690E" w:rsidR="006679DB" w:rsidRPr="00901C7F" w:rsidRDefault="006679DB" w:rsidP="006679DB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b/>
          <w:sz w:val="24"/>
          <w:szCs w:val="24"/>
          <w:u w:val="none"/>
        </w:rPr>
      </w:pPr>
      <w:r w:rsidRPr="00901C7F">
        <w:rPr>
          <w:rFonts w:ascii="Arial" w:hAnsi="Arial" w:cs="Arial"/>
          <w:b/>
          <w:sz w:val="24"/>
          <w:szCs w:val="24"/>
          <w:u w:val="none"/>
        </w:rPr>
        <w:t>De los Derechos Humanos y sus Garantías.</w:t>
      </w:r>
    </w:p>
    <w:p w14:paraId="7FA4C33E" w14:textId="403CCAD7" w:rsidR="006679DB" w:rsidRPr="00901C7F" w:rsidRDefault="006679DB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sz w:val="24"/>
          <w:szCs w:val="24"/>
          <w:u w:val="none"/>
        </w:rPr>
        <w:t xml:space="preserve">Artículo 1. </w:t>
      </w:r>
    </w:p>
    <w:p w14:paraId="6EE31A28" w14:textId="773E5E5D" w:rsidR="006679DB" w:rsidRPr="00901C7F" w:rsidRDefault="006679DB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sz w:val="24"/>
          <w:szCs w:val="24"/>
          <w:u w:val="none"/>
        </w:rPr>
        <w:t xml:space="preserve">Artículo 2. </w:t>
      </w:r>
    </w:p>
    <w:p w14:paraId="196F5B75" w14:textId="3DCE1F85" w:rsidR="006679DB" w:rsidRPr="00901C7F" w:rsidRDefault="006679DB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sz w:val="24"/>
          <w:szCs w:val="24"/>
          <w:u w:val="none"/>
        </w:rPr>
        <w:t>Artículo 3.</w:t>
      </w:r>
    </w:p>
    <w:p w14:paraId="601452C5" w14:textId="42015A4B" w:rsidR="006679DB" w:rsidRPr="00901C7F" w:rsidRDefault="006679DB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sz w:val="24"/>
          <w:szCs w:val="24"/>
          <w:u w:val="none"/>
        </w:rPr>
        <w:t xml:space="preserve">Artículo 33. </w:t>
      </w:r>
    </w:p>
    <w:p w14:paraId="06B84369" w14:textId="48F1BA06" w:rsidR="006679DB" w:rsidRPr="00901C7F" w:rsidRDefault="006679DB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sz w:val="24"/>
          <w:szCs w:val="24"/>
          <w:u w:val="none"/>
        </w:rPr>
        <w:t xml:space="preserve">Artículo 103. </w:t>
      </w:r>
    </w:p>
    <w:p w14:paraId="76B2DD15" w14:textId="77777777" w:rsidR="00A613FD" w:rsidRPr="006679DB" w:rsidRDefault="00A613FD" w:rsidP="006679DB">
      <w:pPr>
        <w:tabs>
          <w:tab w:val="left" w:pos="1181"/>
          <w:tab w:val="left" w:pos="1182"/>
        </w:tabs>
        <w:ind w:right="343"/>
        <w:rPr>
          <w:b/>
        </w:rPr>
      </w:pPr>
    </w:p>
    <w:p w14:paraId="04459477" w14:textId="4341F03D" w:rsidR="00707E7F" w:rsidRPr="00901C7F" w:rsidRDefault="001379F7" w:rsidP="006679DB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ind w:right="343"/>
        <w:rPr>
          <w:b/>
          <w:sz w:val="24"/>
        </w:rPr>
      </w:pPr>
      <w:r w:rsidRPr="00901C7F">
        <w:rPr>
          <w:b/>
          <w:sz w:val="24"/>
        </w:rPr>
        <w:t>DERECHOS HUMANOS. MANUAL PARA PARLAMENTARIOS NO. 26,</w:t>
      </w:r>
      <w:r w:rsidRPr="00901C7F">
        <w:rPr>
          <w:b/>
          <w:spacing w:val="1"/>
          <w:sz w:val="24"/>
        </w:rPr>
        <w:t xml:space="preserve"> </w:t>
      </w:r>
      <w:r w:rsidRPr="00901C7F">
        <w:rPr>
          <w:b/>
          <w:sz w:val="24"/>
        </w:rPr>
        <w:t>REALIZADO</w:t>
      </w:r>
      <w:r w:rsidRPr="00901C7F">
        <w:rPr>
          <w:b/>
          <w:spacing w:val="-1"/>
          <w:sz w:val="24"/>
        </w:rPr>
        <w:t xml:space="preserve"> </w:t>
      </w:r>
      <w:r w:rsidRPr="00901C7F">
        <w:rPr>
          <w:b/>
          <w:sz w:val="24"/>
        </w:rPr>
        <w:t>POR</w:t>
      </w:r>
      <w:r w:rsidRPr="00901C7F">
        <w:rPr>
          <w:b/>
          <w:spacing w:val="-2"/>
          <w:sz w:val="24"/>
        </w:rPr>
        <w:t xml:space="preserve"> </w:t>
      </w:r>
      <w:r w:rsidRPr="00901C7F">
        <w:rPr>
          <w:b/>
          <w:sz w:val="24"/>
        </w:rPr>
        <w:t>LA</w:t>
      </w:r>
      <w:r w:rsidRPr="00901C7F">
        <w:rPr>
          <w:b/>
          <w:spacing w:val="-10"/>
          <w:sz w:val="24"/>
        </w:rPr>
        <w:t xml:space="preserve"> </w:t>
      </w:r>
      <w:r w:rsidRPr="00901C7F">
        <w:rPr>
          <w:b/>
          <w:sz w:val="24"/>
        </w:rPr>
        <w:t>UNIÓN</w:t>
      </w:r>
      <w:r w:rsidRPr="00901C7F">
        <w:rPr>
          <w:b/>
          <w:spacing w:val="-5"/>
          <w:sz w:val="24"/>
        </w:rPr>
        <w:t xml:space="preserve"> </w:t>
      </w:r>
      <w:r w:rsidRPr="00901C7F">
        <w:rPr>
          <w:b/>
          <w:sz w:val="24"/>
        </w:rPr>
        <w:t>INTERPARLAMENTARIA</w:t>
      </w:r>
      <w:r w:rsidRPr="00901C7F">
        <w:rPr>
          <w:b/>
          <w:spacing w:val="-6"/>
          <w:sz w:val="24"/>
        </w:rPr>
        <w:t xml:space="preserve"> </w:t>
      </w:r>
      <w:r w:rsidRPr="00901C7F">
        <w:rPr>
          <w:b/>
          <w:sz w:val="24"/>
        </w:rPr>
        <w:t>Y</w:t>
      </w:r>
      <w:r w:rsidRPr="00901C7F">
        <w:rPr>
          <w:b/>
          <w:spacing w:val="-3"/>
          <w:sz w:val="24"/>
        </w:rPr>
        <w:t xml:space="preserve"> </w:t>
      </w:r>
      <w:r w:rsidRPr="00901C7F">
        <w:rPr>
          <w:b/>
          <w:sz w:val="24"/>
        </w:rPr>
        <w:t>LAS</w:t>
      </w:r>
      <w:r w:rsidRPr="00901C7F">
        <w:rPr>
          <w:b/>
          <w:spacing w:val="-2"/>
          <w:sz w:val="24"/>
        </w:rPr>
        <w:t xml:space="preserve"> </w:t>
      </w:r>
      <w:r w:rsidRPr="00901C7F">
        <w:rPr>
          <w:b/>
          <w:sz w:val="24"/>
        </w:rPr>
        <w:t>NACIONES</w:t>
      </w:r>
      <w:r w:rsidRPr="00901C7F">
        <w:rPr>
          <w:b/>
          <w:spacing w:val="-58"/>
          <w:sz w:val="24"/>
        </w:rPr>
        <w:t xml:space="preserve"> </w:t>
      </w:r>
      <w:r w:rsidRPr="00901C7F">
        <w:rPr>
          <w:b/>
          <w:sz w:val="24"/>
        </w:rPr>
        <w:t>UNIDAS.</w:t>
      </w:r>
    </w:p>
    <w:p w14:paraId="4A0A40CE" w14:textId="77777777" w:rsidR="00443809" w:rsidRPr="006679DB" w:rsidRDefault="00443809" w:rsidP="006679DB">
      <w:pPr>
        <w:pStyle w:val="Textoindependiente"/>
        <w:spacing w:before="1"/>
        <w:rPr>
          <w:rFonts w:ascii="Arial" w:hAnsi="Arial" w:cs="Arial"/>
          <w:b/>
          <w:sz w:val="24"/>
          <w:u w:val="none"/>
        </w:rPr>
      </w:pPr>
    </w:p>
    <w:p w14:paraId="0F401D44" w14:textId="4BD52A1C" w:rsidR="00901C7F" w:rsidRPr="00901C7F" w:rsidRDefault="00DB0757" w:rsidP="00901C7F">
      <w:pPr>
        <w:ind w:firstLine="461"/>
        <w:rPr>
          <w:u w:val="single"/>
        </w:rPr>
      </w:pPr>
      <w:hyperlink r:id="rId8" w:history="1">
        <w:r w:rsidR="00443809" w:rsidRPr="00901C7F">
          <w:rPr>
            <w:rStyle w:val="Hipervnculo"/>
            <w:rFonts w:ascii="Arial" w:hAnsi="Arial" w:cs="Arial"/>
            <w:b/>
            <w:sz w:val="24"/>
          </w:rPr>
          <w:t>https://www.refworld.org.es/pdfid/5b72fb824.pdf</w:t>
        </w:r>
      </w:hyperlink>
      <w:r w:rsidR="00901C7F" w:rsidRPr="00901C7F">
        <w:rPr>
          <w:rStyle w:val="Hipervnculo"/>
          <w:rFonts w:ascii="Arial" w:hAnsi="Arial" w:cs="Arial"/>
          <w:b/>
          <w:sz w:val="24"/>
        </w:rPr>
        <w:t xml:space="preserve"> </w:t>
      </w:r>
    </w:p>
    <w:p w14:paraId="7CDC9516" w14:textId="055EE226" w:rsidR="00707E7F" w:rsidRPr="006679DB" w:rsidRDefault="00707E7F" w:rsidP="00901C7F">
      <w:pPr>
        <w:ind w:firstLine="461"/>
      </w:pPr>
    </w:p>
    <w:p w14:paraId="687FCF38" w14:textId="77777777" w:rsidR="00443809" w:rsidRDefault="00443809">
      <w:pPr>
        <w:pStyle w:val="Textoindependiente"/>
        <w:spacing w:before="9"/>
        <w:rPr>
          <w:sz w:val="13"/>
          <w:u w:val="none"/>
        </w:rPr>
      </w:pPr>
    </w:p>
    <w:p w14:paraId="30095F70" w14:textId="77777777" w:rsidR="00901C7F" w:rsidRPr="00901C7F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b/>
          <w:sz w:val="24"/>
          <w:szCs w:val="24"/>
          <w:u w:val="none"/>
        </w:rPr>
        <w:t xml:space="preserve">Capítulo 1. </w:t>
      </w:r>
      <w:r w:rsidRPr="00901C7F">
        <w:rPr>
          <w:rFonts w:ascii="Arial" w:hAnsi="Arial" w:cs="Arial"/>
          <w:sz w:val="24"/>
          <w:szCs w:val="24"/>
          <w:u w:val="none"/>
        </w:rPr>
        <w:t>¿Qué son los derechos humanos?</w:t>
      </w:r>
    </w:p>
    <w:p w14:paraId="433319C9" w14:textId="151CED06" w:rsidR="00901C7F" w:rsidRPr="00901C7F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b/>
          <w:sz w:val="24"/>
          <w:szCs w:val="24"/>
          <w:u w:val="none"/>
        </w:rPr>
      </w:pPr>
      <w:r w:rsidRPr="00901C7F">
        <w:rPr>
          <w:rFonts w:ascii="Arial" w:hAnsi="Arial" w:cs="Arial"/>
          <w:b/>
          <w:sz w:val="24"/>
          <w:szCs w:val="24"/>
          <w:u w:val="none"/>
        </w:rPr>
        <w:t xml:space="preserve">Capítulo 2. </w:t>
      </w:r>
      <w:r w:rsidRPr="00901C7F">
        <w:rPr>
          <w:rFonts w:ascii="Arial" w:hAnsi="Arial" w:cs="Arial"/>
          <w:sz w:val="24"/>
          <w:szCs w:val="24"/>
          <w:u w:val="none"/>
        </w:rPr>
        <w:t>¿Cuáles son las obligaciones del Estado que se derivan de los derechos humanos?</w:t>
      </w:r>
    </w:p>
    <w:p w14:paraId="39445D1F" w14:textId="4F6F9505" w:rsidR="00901C7F" w:rsidRPr="00901C7F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b/>
          <w:sz w:val="24"/>
          <w:szCs w:val="24"/>
          <w:u w:val="none"/>
        </w:rPr>
      </w:pPr>
      <w:r w:rsidRPr="00901C7F">
        <w:rPr>
          <w:rFonts w:ascii="Arial" w:hAnsi="Arial" w:cs="Arial"/>
          <w:b/>
          <w:sz w:val="24"/>
          <w:szCs w:val="24"/>
          <w:u w:val="none"/>
        </w:rPr>
        <w:t xml:space="preserve">Capítulo 3. </w:t>
      </w:r>
      <w:r w:rsidRPr="00901C7F">
        <w:rPr>
          <w:rFonts w:ascii="Arial" w:hAnsi="Arial" w:cs="Arial"/>
          <w:sz w:val="24"/>
          <w:szCs w:val="24"/>
          <w:u w:val="none"/>
        </w:rPr>
        <w:t>Instrumentos internacionales de derechos humanos</w:t>
      </w:r>
      <w:r w:rsidRPr="00901C7F">
        <w:rPr>
          <w:rFonts w:ascii="Arial" w:hAnsi="Arial" w:cs="Arial"/>
          <w:b/>
          <w:sz w:val="24"/>
          <w:szCs w:val="24"/>
          <w:u w:val="none"/>
        </w:rPr>
        <w:t>.</w:t>
      </w:r>
    </w:p>
    <w:p w14:paraId="45AA8C9E" w14:textId="72D43666" w:rsidR="00901C7F" w:rsidRPr="00901C7F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b/>
          <w:sz w:val="24"/>
          <w:szCs w:val="24"/>
          <w:u w:val="none"/>
        </w:rPr>
      </w:pPr>
      <w:r w:rsidRPr="00901C7F">
        <w:rPr>
          <w:b/>
          <w:sz w:val="24"/>
          <w:szCs w:val="24"/>
          <w:u w:val="none"/>
        </w:rPr>
        <w:t>Capítulo</w:t>
      </w:r>
      <w:r w:rsidRPr="00901C7F">
        <w:rPr>
          <w:b/>
          <w:spacing w:val="-2"/>
          <w:sz w:val="24"/>
          <w:szCs w:val="24"/>
          <w:u w:val="none"/>
        </w:rPr>
        <w:t xml:space="preserve"> </w:t>
      </w:r>
      <w:r w:rsidRPr="00901C7F">
        <w:rPr>
          <w:b/>
          <w:sz w:val="24"/>
          <w:szCs w:val="24"/>
          <w:u w:val="none"/>
        </w:rPr>
        <w:t xml:space="preserve">4. </w:t>
      </w:r>
      <w:r w:rsidRPr="00901C7F">
        <w:rPr>
          <w:sz w:val="24"/>
          <w:szCs w:val="24"/>
          <w:u w:val="none"/>
        </w:rPr>
        <w:t>¿Pueden</w:t>
      </w:r>
      <w:r w:rsidRPr="00901C7F">
        <w:rPr>
          <w:spacing w:val="-1"/>
          <w:sz w:val="24"/>
          <w:szCs w:val="24"/>
          <w:u w:val="none"/>
        </w:rPr>
        <w:t xml:space="preserve"> </w:t>
      </w:r>
      <w:r w:rsidRPr="00901C7F">
        <w:rPr>
          <w:sz w:val="24"/>
          <w:szCs w:val="24"/>
          <w:u w:val="none"/>
        </w:rPr>
        <w:t>los</w:t>
      </w:r>
      <w:r w:rsidRPr="00901C7F">
        <w:rPr>
          <w:spacing w:val="-4"/>
          <w:sz w:val="24"/>
          <w:szCs w:val="24"/>
          <w:u w:val="none"/>
        </w:rPr>
        <w:t xml:space="preserve"> </w:t>
      </w:r>
      <w:r w:rsidRPr="00901C7F">
        <w:rPr>
          <w:sz w:val="24"/>
          <w:szCs w:val="24"/>
          <w:u w:val="none"/>
        </w:rPr>
        <w:t>estados</w:t>
      </w:r>
      <w:r w:rsidRPr="00901C7F">
        <w:rPr>
          <w:spacing w:val="-3"/>
          <w:sz w:val="24"/>
          <w:szCs w:val="24"/>
          <w:u w:val="none"/>
        </w:rPr>
        <w:t xml:space="preserve"> </w:t>
      </w:r>
      <w:r w:rsidRPr="00901C7F">
        <w:rPr>
          <w:sz w:val="24"/>
          <w:szCs w:val="24"/>
          <w:u w:val="none"/>
        </w:rPr>
        <w:t>restringir los</w:t>
      </w:r>
      <w:r w:rsidRPr="00901C7F">
        <w:rPr>
          <w:spacing w:val="-3"/>
          <w:sz w:val="24"/>
          <w:szCs w:val="24"/>
          <w:u w:val="none"/>
        </w:rPr>
        <w:t xml:space="preserve"> </w:t>
      </w:r>
      <w:r w:rsidRPr="00901C7F">
        <w:rPr>
          <w:sz w:val="24"/>
          <w:szCs w:val="24"/>
          <w:u w:val="none"/>
        </w:rPr>
        <w:t>derechos</w:t>
      </w:r>
      <w:r w:rsidRPr="00901C7F">
        <w:rPr>
          <w:spacing w:val="-2"/>
          <w:sz w:val="24"/>
          <w:szCs w:val="24"/>
          <w:u w:val="none"/>
        </w:rPr>
        <w:t xml:space="preserve"> </w:t>
      </w:r>
      <w:r w:rsidRPr="00901C7F">
        <w:rPr>
          <w:sz w:val="24"/>
          <w:szCs w:val="24"/>
          <w:u w:val="none"/>
        </w:rPr>
        <w:t>humanos?</w:t>
      </w:r>
    </w:p>
    <w:p w14:paraId="2306DE27" w14:textId="3005811A" w:rsidR="00901C7F" w:rsidRPr="00901C7F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b/>
          <w:sz w:val="24"/>
          <w:szCs w:val="24"/>
          <w:u w:val="none"/>
        </w:rPr>
      </w:pPr>
      <w:r w:rsidRPr="00901C7F">
        <w:rPr>
          <w:rFonts w:ascii="Arial" w:hAnsi="Arial" w:cs="Arial"/>
          <w:b/>
          <w:sz w:val="24"/>
          <w:szCs w:val="24"/>
          <w:u w:val="none"/>
        </w:rPr>
        <w:t xml:space="preserve">Capítulo 8. </w:t>
      </w:r>
      <w:r w:rsidRPr="00901C7F">
        <w:rPr>
          <w:rFonts w:ascii="Arial" w:hAnsi="Arial" w:cs="Arial"/>
          <w:sz w:val="24"/>
          <w:szCs w:val="24"/>
          <w:u w:val="none"/>
        </w:rPr>
        <w:t>Los tratados regionales de derechos humanos y su vigilancia</w:t>
      </w:r>
      <w:r>
        <w:rPr>
          <w:rFonts w:ascii="Arial" w:hAnsi="Arial" w:cs="Arial"/>
          <w:sz w:val="24"/>
          <w:szCs w:val="24"/>
          <w:u w:val="none"/>
        </w:rPr>
        <w:t>.</w:t>
      </w:r>
      <w:r w:rsidRPr="00901C7F">
        <w:rPr>
          <w:rFonts w:ascii="Arial" w:hAnsi="Arial" w:cs="Arial"/>
          <w:sz w:val="24"/>
          <w:szCs w:val="24"/>
          <w:u w:val="none"/>
        </w:rPr>
        <w:t xml:space="preserve"> </w:t>
      </w:r>
    </w:p>
    <w:p w14:paraId="26750DFA" w14:textId="59855409" w:rsidR="00901C7F" w:rsidRPr="00901C7F" w:rsidRDefault="00901C7F" w:rsidP="007E7D21">
      <w:pPr>
        <w:pStyle w:val="Textoindependiente"/>
        <w:numPr>
          <w:ilvl w:val="1"/>
          <w:numId w:val="8"/>
        </w:numPr>
        <w:ind w:left="1309" w:right="2115" w:hanging="198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sz w:val="24"/>
          <w:szCs w:val="24"/>
          <w:u w:val="none"/>
        </w:rPr>
        <w:t>Las Américas.</w:t>
      </w:r>
    </w:p>
    <w:p w14:paraId="74268083" w14:textId="77777777" w:rsidR="00707E7F" w:rsidRDefault="00707E7F">
      <w:pPr>
        <w:pStyle w:val="Textoindependiente"/>
        <w:spacing w:before="9"/>
        <w:rPr>
          <w:sz w:val="21"/>
          <w:u w:val="none"/>
        </w:rPr>
      </w:pPr>
    </w:p>
    <w:p w14:paraId="77032C15" w14:textId="1D4862BE" w:rsidR="003813C7" w:rsidRPr="00901C7F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 w:hAnsi="Arial MT"/>
        </w:rPr>
      </w:pPr>
      <w:r w:rsidRPr="00901C7F">
        <w:rPr>
          <w:b/>
          <w:sz w:val="24"/>
        </w:rPr>
        <w:t>DECLARACIÓN UNIVERSAL DE LOS DERECHOS HUMANOS. 10 DE</w:t>
      </w:r>
      <w:r w:rsidRPr="00901C7F">
        <w:rPr>
          <w:b/>
          <w:spacing w:val="1"/>
          <w:sz w:val="24"/>
        </w:rPr>
        <w:t xml:space="preserve"> </w:t>
      </w:r>
      <w:r w:rsidRPr="00901C7F">
        <w:rPr>
          <w:b/>
          <w:sz w:val="24"/>
        </w:rPr>
        <w:t>DICIEMBRE DE 1948</w:t>
      </w:r>
      <w:r w:rsidR="00901C7F">
        <w:rPr>
          <w:b/>
          <w:sz w:val="24"/>
        </w:rPr>
        <w:t>.</w:t>
      </w:r>
      <w:r w:rsidRPr="00901C7F">
        <w:rPr>
          <w:b/>
          <w:color w:val="0000FF"/>
          <w:spacing w:val="1"/>
          <w:sz w:val="24"/>
        </w:rPr>
        <w:t xml:space="preserve"> </w:t>
      </w:r>
      <w:hyperlink r:id="rId9" w:history="1">
        <w:r w:rsidR="003813C7" w:rsidRPr="00901C7F">
          <w:rPr>
            <w:rStyle w:val="Hipervnculo"/>
            <w:b/>
            <w:spacing w:val="1"/>
            <w:sz w:val="24"/>
          </w:rPr>
          <w:t>https://www.poderjudicialyucatan.gob.mx/digestum/marcoLegal/08/2013/DIGESTUM08007.pdf</w:t>
        </w:r>
      </w:hyperlink>
    </w:p>
    <w:p w14:paraId="3FCFD8CF" w14:textId="43FD0D6E" w:rsidR="00901C7F" w:rsidRDefault="00901C7F">
      <w:pPr>
        <w:rPr>
          <w:rFonts w:eastAsia="Arial" w:cs="Arial"/>
        </w:rPr>
      </w:pPr>
      <w:r>
        <w:rPr>
          <w:rFonts w:eastAsia="Arial" w:cs="Arial"/>
        </w:rPr>
        <w:br w:type="page"/>
      </w:r>
    </w:p>
    <w:p w14:paraId="5DF90296" w14:textId="77777777" w:rsidR="00901C7F" w:rsidRDefault="00901C7F" w:rsidP="00901C7F">
      <w:pPr>
        <w:tabs>
          <w:tab w:val="left" w:pos="1181"/>
          <w:tab w:val="left" w:pos="1182"/>
        </w:tabs>
        <w:rPr>
          <w:rFonts w:eastAsia="Arial" w:cs="Arial"/>
        </w:rPr>
      </w:pPr>
    </w:p>
    <w:p w14:paraId="0556CC0A" w14:textId="77777777" w:rsidR="00901C7F" w:rsidRPr="00901C7F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 w:hAnsi="Arial MT"/>
          <w:sz w:val="24"/>
        </w:rPr>
      </w:pPr>
      <w:r w:rsidRPr="00901C7F">
        <w:rPr>
          <w:b/>
          <w:sz w:val="24"/>
        </w:rPr>
        <w:t xml:space="preserve">CONVENCION AMERICANA SOBRE DERECHOS HUMANOS, ADOPTADA EN LA CIUDAD DE SAN JOSE DE COSTA RICA, EL 22 DE NOVIEMBRE DE 1969. </w:t>
      </w:r>
    </w:p>
    <w:p w14:paraId="005586DE" w14:textId="6DDE5E8B" w:rsidR="00707E7F" w:rsidRPr="00901C7F" w:rsidRDefault="00DB0757" w:rsidP="00901C7F">
      <w:pPr>
        <w:pStyle w:val="Prrafodelista"/>
        <w:tabs>
          <w:tab w:val="left" w:pos="1181"/>
          <w:tab w:val="left" w:pos="1182"/>
        </w:tabs>
        <w:ind w:left="720" w:firstLine="0"/>
        <w:rPr>
          <w:rFonts w:ascii="Arial MT" w:hAnsi="Arial MT"/>
          <w:sz w:val="24"/>
        </w:rPr>
      </w:pPr>
      <w:hyperlink r:id="rId10" w:history="1">
        <w:r w:rsidR="00A613FD" w:rsidRPr="00901C7F">
          <w:rPr>
            <w:rStyle w:val="Hipervnculo"/>
            <w:b/>
            <w:spacing w:val="1"/>
            <w:sz w:val="24"/>
          </w:rPr>
          <w:t>https://www.poderjudicialyucatan.gob.mx/digestum/marcoLegal/08/2013/DIGESTUM08013.pdf</w:t>
        </w:r>
      </w:hyperlink>
    </w:p>
    <w:p w14:paraId="2F35B552" w14:textId="3D9331BD" w:rsidR="003813C7" w:rsidRPr="00901C7F" w:rsidRDefault="003813C7" w:rsidP="00901C7F">
      <w:pPr>
        <w:tabs>
          <w:tab w:val="left" w:pos="1181"/>
          <w:tab w:val="left" w:pos="1182"/>
        </w:tabs>
      </w:pPr>
    </w:p>
    <w:p w14:paraId="52E7F59A" w14:textId="27C5FBE6" w:rsidR="003813C7" w:rsidRDefault="003813C7" w:rsidP="003813C7">
      <w:pPr>
        <w:pStyle w:val="Prrafodelista"/>
        <w:tabs>
          <w:tab w:val="left" w:pos="1181"/>
          <w:tab w:val="left" w:pos="1182"/>
        </w:tabs>
        <w:spacing w:before="0"/>
        <w:ind w:firstLine="0"/>
        <w:rPr>
          <w:rFonts w:ascii="Arial MT" w:hAnsi="Arial MT"/>
        </w:rPr>
      </w:pPr>
    </w:p>
    <w:p w14:paraId="6C7A2D79" w14:textId="77777777" w:rsidR="00901C7F" w:rsidRPr="00901C7F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/>
        </w:rPr>
      </w:pPr>
      <w:r w:rsidRPr="00901C7F">
        <w:rPr>
          <w:b/>
        </w:rPr>
        <w:t>PROTOCOLO ADICIONAL A LA CONVENCION AMERICANA SOBRE</w:t>
      </w:r>
      <w:r w:rsidRPr="00901C7F">
        <w:rPr>
          <w:b/>
          <w:spacing w:val="1"/>
        </w:rPr>
        <w:t xml:space="preserve"> </w:t>
      </w:r>
      <w:r w:rsidRPr="00901C7F">
        <w:rPr>
          <w:b/>
        </w:rPr>
        <w:t>DERECHOS</w:t>
      </w:r>
      <w:r w:rsidRPr="00901C7F">
        <w:rPr>
          <w:b/>
          <w:spacing w:val="-1"/>
        </w:rPr>
        <w:t xml:space="preserve"> </w:t>
      </w:r>
      <w:r w:rsidRPr="00901C7F">
        <w:rPr>
          <w:b/>
        </w:rPr>
        <w:t>HUMANOS</w:t>
      </w:r>
      <w:r w:rsidRPr="00901C7F">
        <w:rPr>
          <w:b/>
          <w:spacing w:val="1"/>
        </w:rPr>
        <w:t xml:space="preserve"> </w:t>
      </w:r>
      <w:r w:rsidRPr="00901C7F">
        <w:rPr>
          <w:b/>
        </w:rPr>
        <w:t>"PROTOCOLO</w:t>
      </w:r>
      <w:r w:rsidRPr="00901C7F">
        <w:rPr>
          <w:b/>
          <w:spacing w:val="-2"/>
        </w:rPr>
        <w:t xml:space="preserve"> </w:t>
      </w:r>
      <w:r w:rsidRPr="00901C7F">
        <w:rPr>
          <w:b/>
        </w:rPr>
        <w:t>DE</w:t>
      </w:r>
      <w:r w:rsidRPr="00901C7F">
        <w:rPr>
          <w:b/>
          <w:spacing w:val="-1"/>
        </w:rPr>
        <w:t xml:space="preserve"> </w:t>
      </w:r>
      <w:r w:rsidRPr="00901C7F">
        <w:rPr>
          <w:b/>
        </w:rPr>
        <w:t>SAN</w:t>
      </w:r>
      <w:r w:rsidRPr="00901C7F">
        <w:rPr>
          <w:b/>
          <w:spacing w:val="3"/>
        </w:rPr>
        <w:t xml:space="preserve"> </w:t>
      </w:r>
      <w:r w:rsidRPr="00901C7F">
        <w:rPr>
          <w:b/>
        </w:rPr>
        <w:t>SALVADOR"</w:t>
      </w:r>
      <w:r w:rsidRPr="00901C7F">
        <w:rPr>
          <w:b/>
          <w:color w:val="0000FF"/>
          <w:spacing w:val="1"/>
        </w:rPr>
        <w:t xml:space="preserve"> </w:t>
      </w:r>
    </w:p>
    <w:p w14:paraId="60C6B57E" w14:textId="262F5EEA" w:rsidR="003813C7" w:rsidRPr="00901C7F" w:rsidRDefault="00DB0757" w:rsidP="00901C7F">
      <w:pPr>
        <w:pStyle w:val="Prrafodelista"/>
        <w:tabs>
          <w:tab w:val="left" w:pos="1181"/>
          <w:tab w:val="left" w:pos="1182"/>
        </w:tabs>
        <w:ind w:left="720" w:firstLine="0"/>
        <w:rPr>
          <w:rFonts w:ascii="Arial MT"/>
        </w:rPr>
      </w:pPr>
      <w:hyperlink r:id="rId11" w:history="1">
        <w:r w:rsidR="00901C7F" w:rsidRPr="00E0743B">
          <w:rPr>
            <w:rStyle w:val="Hipervnculo"/>
            <w:b/>
            <w:spacing w:val="1"/>
            <w:sz w:val="24"/>
          </w:rPr>
          <w:t>https://www.poderjudicialyucatan.gob.mx/digestum/marcoLegal/08/2013/DIGESTUM08014.pdf</w:t>
        </w:r>
      </w:hyperlink>
      <w:r w:rsidR="00901C7F">
        <w:rPr>
          <w:b/>
          <w:color w:val="0000FF"/>
          <w:spacing w:val="1"/>
          <w:sz w:val="24"/>
        </w:rPr>
        <w:t xml:space="preserve"> </w:t>
      </w:r>
    </w:p>
    <w:p w14:paraId="2B8CAF20" w14:textId="49FD60A8" w:rsidR="00707E7F" w:rsidRDefault="00707E7F">
      <w:pPr>
        <w:pStyle w:val="Textoindependiente"/>
        <w:spacing w:before="10"/>
        <w:rPr>
          <w:sz w:val="13"/>
          <w:u w:val="none"/>
        </w:rPr>
      </w:pPr>
    </w:p>
    <w:p w14:paraId="1871D74A" w14:textId="625CE595" w:rsidR="003813C7" w:rsidRDefault="003813C7">
      <w:pPr>
        <w:pStyle w:val="Textoindependiente"/>
        <w:spacing w:before="10"/>
        <w:rPr>
          <w:sz w:val="13"/>
          <w:u w:val="none"/>
        </w:rPr>
      </w:pPr>
    </w:p>
    <w:p w14:paraId="0258F67A" w14:textId="7D00E777" w:rsidR="00901C7F" w:rsidRPr="00901C7F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 w:hAnsi="Arial MT"/>
        </w:rPr>
      </w:pPr>
      <w:r w:rsidRPr="00901C7F">
        <w:rPr>
          <w:b/>
        </w:rPr>
        <w:t>CONVENCION SOBRE LOS DERECHOS DEL NIÑO</w:t>
      </w:r>
      <w:r w:rsidR="00901C7F">
        <w:rPr>
          <w:b/>
        </w:rPr>
        <w:t>.</w:t>
      </w:r>
      <w:r w:rsidRPr="00901C7F">
        <w:rPr>
          <w:b/>
          <w:color w:val="0000FF"/>
          <w:spacing w:val="1"/>
        </w:rPr>
        <w:t xml:space="preserve"> </w:t>
      </w:r>
    </w:p>
    <w:p w14:paraId="0B5006FC" w14:textId="29F45407" w:rsidR="003705C6" w:rsidRPr="00A11B99" w:rsidRDefault="00DB0757" w:rsidP="00901C7F">
      <w:pPr>
        <w:pStyle w:val="Prrafodelista"/>
        <w:tabs>
          <w:tab w:val="left" w:pos="1181"/>
          <w:tab w:val="left" w:pos="1182"/>
        </w:tabs>
        <w:ind w:left="720" w:firstLine="0"/>
        <w:rPr>
          <w:rFonts w:ascii="Arial MT" w:hAnsi="Arial MT"/>
          <w:sz w:val="24"/>
          <w:szCs w:val="24"/>
        </w:rPr>
      </w:pPr>
      <w:hyperlink r:id="rId12" w:history="1">
        <w:r w:rsidR="003705C6" w:rsidRPr="00A11B99">
          <w:rPr>
            <w:rStyle w:val="Hipervnculo"/>
            <w:b/>
            <w:spacing w:val="1"/>
            <w:sz w:val="24"/>
            <w:szCs w:val="24"/>
          </w:rPr>
          <w:t>https://www.poderjudicialyucatan.gob.mx/digestum/marcoLegal/08/2013/DIGESTUM08080.pdf</w:t>
        </w:r>
      </w:hyperlink>
    </w:p>
    <w:p w14:paraId="6D776482" w14:textId="77777777" w:rsidR="003705C6" w:rsidRPr="003705C6" w:rsidRDefault="003705C6" w:rsidP="003705C6">
      <w:pPr>
        <w:pStyle w:val="Prrafodelista"/>
        <w:tabs>
          <w:tab w:val="left" w:pos="1181"/>
          <w:tab w:val="left" w:pos="1182"/>
        </w:tabs>
        <w:ind w:firstLine="0"/>
        <w:rPr>
          <w:rFonts w:ascii="Arial MT" w:hAnsi="Arial MT"/>
        </w:rPr>
      </w:pPr>
    </w:p>
    <w:p w14:paraId="0C529A83" w14:textId="2AE6EEFB" w:rsidR="00707E7F" w:rsidRPr="00901C7F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 w:hAnsi="Arial MT"/>
          <w:b/>
          <w:bCs/>
        </w:rPr>
      </w:pPr>
      <w:r w:rsidRPr="00901C7F">
        <w:rPr>
          <w:b/>
          <w:bCs/>
        </w:rPr>
        <w:t>PACTO</w:t>
      </w:r>
      <w:r w:rsidRPr="00901C7F">
        <w:rPr>
          <w:b/>
          <w:bCs/>
          <w:spacing w:val="-3"/>
        </w:rPr>
        <w:t xml:space="preserve"> </w:t>
      </w:r>
      <w:r w:rsidRPr="00901C7F">
        <w:rPr>
          <w:b/>
          <w:bCs/>
        </w:rPr>
        <w:t>INTERNACIONAL</w:t>
      </w:r>
      <w:r w:rsidRPr="00901C7F">
        <w:rPr>
          <w:b/>
          <w:bCs/>
          <w:spacing w:val="-2"/>
        </w:rPr>
        <w:t xml:space="preserve"> </w:t>
      </w:r>
      <w:r w:rsidRPr="00901C7F">
        <w:rPr>
          <w:b/>
          <w:bCs/>
        </w:rPr>
        <w:t>DE</w:t>
      </w:r>
      <w:r w:rsidRPr="00901C7F">
        <w:rPr>
          <w:b/>
          <w:bCs/>
          <w:spacing w:val="-3"/>
        </w:rPr>
        <w:t xml:space="preserve"> </w:t>
      </w:r>
      <w:r w:rsidRPr="00901C7F">
        <w:rPr>
          <w:b/>
          <w:bCs/>
        </w:rPr>
        <w:t>DERECHOS</w:t>
      </w:r>
      <w:r w:rsidRPr="00901C7F">
        <w:rPr>
          <w:b/>
          <w:bCs/>
          <w:spacing w:val="-1"/>
        </w:rPr>
        <w:t xml:space="preserve"> </w:t>
      </w:r>
      <w:r w:rsidRPr="00901C7F">
        <w:rPr>
          <w:b/>
          <w:bCs/>
        </w:rPr>
        <w:t>CIVILES</w:t>
      </w:r>
      <w:r w:rsidRPr="00901C7F">
        <w:rPr>
          <w:b/>
          <w:bCs/>
          <w:spacing w:val="-3"/>
        </w:rPr>
        <w:t xml:space="preserve"> </w:t>
      </w:r>
      <w:r w:rsidRPr="00901C7F">
        <w:rPr>
          <w:b/>
          <w:bCs/>
        </w:rPr>
        <w:t>Y</w:t>
      </w:r>
      <w:r w:rsidRPr="00901C7F">
        <w:rPr>
          <w:b/>
          <w:bCs/>
          <w:spacing w:val="-4"/>
        </w:rPr>
        <w:t xml:space="preserve"> </w:t>
      </w:r>
      <w:r w:rsidRPr="00901C7F">
        <w:rPr>
          <w:b/>
          <w:bCs/>
        </w:rPr>
        <w:t>POLÍTICOS</w:t>
      </w:r>
      <w:r w:rsidR="003705C6">
        <w:t xml:space="preserve"> </w:t>
      </w:r>
      <w:hyperlink r:id="rId13" w:history="1">
        <w:r w:rsidR="00CE6AC4" w:rsidRPr="00A11B99">
          <w:rPr>
            <w:rStyle w:val="Hipervnculo"/>
            <w:b/>
            <w:bCs/>
            <w:sz w:val="24"/>
            <w:szCs w:val="24"/>
          </w:rPr>
          <w:t>https://www.poderjudicialyucatan.gob.mx/digestum/marcoLegal/08/2013/DIGESTUM08008.pdf</w:t>
        </w:r>
      </w:hyperlink>
    </w:p>
    <w:p w14:paraId="38C35479" w14:textId="77777777" w:rsidR="00CE6AC4" w:rsidRPr="00CE6AC4" w:rsidRDefault="00CE6AC4" w:rsidP="00CE6AC4">
      <w:pPr>
        <w:pStyle w:val="Prrafodelista"/>
        <w:rPr>
          <w:rFonts w:ascii="Arial MT" w:hAnsi="Arial MT"/>
        </w:rPr>
      </w:pPr>
    </w:p>
    <w:p w14:paraId="683CE349" w14:textId="77777777" w:rsidR="00A11B99" w:rsidRPr="00A11B99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83"/>
        <w:ind w:right="486"/>
        <w:rPr>
          <w:b/>
        </w:rPr>
      </w:pPr>
      <w:r w:rsidRPr="00A11B99">
        <w:rPr>
          <w:b/>
        </w:rPr>
        <w:t>PACTO</w:t>
      </w:r>
      <w:r w:rsidRPr="00A11B99">
        <w:rPr>
          <w:b/>
          <w:spacing w:val="-3"/>
        </w:rPr>
        <w:t xml:space="preserve"> </w:t>
      </w:r>
      <w:r w:rsidRPr="00A11B99">
        <w:rPr>
          <w:b/>
        </w:rPr>
        <w:t>INTERNACIONAL</w:t>
      </w:r>
      <w:r w:rsidRPr="00A11B99">
        <w:rPr>
          <w:b/>
          <w:spacing w:val="-3"/>
        </w:rPr>
        <w:t xml:space="preserve"> </w:t>
      </w:r>
      <w:r w:rsidRPr="00A11B99">
        <w:rPr>
          <w:b/>
        </w:rPr>
        <w:t>DE</w:t>
      </w:r>
      <w:r w:rsidRPr="00A11B99">
        <w:rPr>
          <w:b/>
          <w:spacing w:val="-4"/>
        </w:rPr>
        <w:t xml:space="preserve"> </w:t>
      </w:r>
      <w:r w:rsidRPr="00A11B99">
        <w:rPr>
          <w:b/>
        </w:rPr>
        <w:t>DERECHOS</w:t>
      </w:r>
      <w:r w:rsidRPr="00A11B99">
        <w:rPr>
          <w:b/>
          <w:spacing w:val="-5"/>
        </w:rPr>
        <w:t xml:space="preserve"> </w:t>
      </w:r>
      <w:r w:rsidRPr="00A11B99">
        <w:rPr>
          <w:b/>
        </w:rPr>
        <w:t>ECONÓMICOS,</w:t>
      </w:r>
      <w:r w:rsidRPr="00A11B99">
        <w:rPr>
          <w:b/>
          <w:spacing w:val="-5"/>
        </w:rPr>
        <w:t xml:space="preserve"> </w:t>
      </w:r>
      <w:r w:rsidRPr="00A11B99">
        <w:rPr>
          <w:b/>
        </w:rPr>
        <w:t>SOCIALES</w:t>
      </w:r>
      <w:r w:rsidRPr="00A11B99">
        <w:rPr>
          <w:b/>
          <w:spacing w:val="-5"/>
        </w:rPr>
        <w:t xml:space="preserve"> </w:t>
      </w:r>
      <w:r w:rsidRPr="00A11B99">
        <w:rPr>
          <w:b/>
        </w:rPr>
        <w:t>Y</w:t>
      </w:r>
      <w:r w:rsidRPr="00A11B99">
        <w:rPr>
          <w:b/>
          <w:spacing w:val="-58"/>
        </w:rPr>
        <w:t xml:space="preserve"> </w:t>
      </w:r>
      <w:r w:rsidRPr="00A11B99">
        <w:rPr>
          <w:b/>
        </w:rPr>
        <w:t>CULTURALES</w:t>
      </w:r>
      <w:r w:rsidRPr="00A11B99">
        <w:rPr>
          <w:b/>
          <w:color w:val="0000FF"/>
          <w:spacing w:val="1"/>
        </w:rPr>
        <w:t xml:space="preserve"> </w:t>
      </w:r>
    </w:p>
    <w:p w14:paraId="27606140" w14:textId="29A12DFA" w:rsidR="007D6E7F" w:rsidRPr="00A11B99" w:rsidRDefault="00DB0757" w:rsidP="00A11B99">
      <w:pPr>
        <w:pStyle w:val="Prrafodelista"/>
        <w:tabs>
          <w:tab w:val="left" w:pos="1181"/>
          <w:tab w:val="left" w:pos="1182"/>
        </w:tabs>
        <w:spacing w:before="83"/>
        <w:ind w:left="720" w:right="486" w:firstLine="0"/>
        <w:rPr>
          <w:b/>
        </w:rPr>
      </w:pPr>
      <w:hyperlink r:id="rId14" w:history="1">
        <w:r w:rsidR="00A11B99" w:rsidRPr="00E0743B">
          <w:rPr>
            <w:rStyle w:val="Hipervnculo"/>
            <w:b/>
            <w:spacing w:val="1"/>
            <w:sz w:val="24"/>
            <w:szCs w:val="24"/>
          </w:rPr>
          <w:t>https://www.poderjudicialyucatan.gob.mx/digestum/marcoLegal/08/2013/DIGESTUM08009.pdf</w:t>
        </w:r>
      </w:hyperlink>
      <w:r w:rsidR="00A11B99">
        <w:rPr>
          <w:b/>
          <w:color w:val="0000FF"/>
          <w:spacing w:val="1"/>
          <w:sz w:val="24"/>
          <w:szCs w:val="24"/>
        </w:rPr>
        <w:t xml:space="preserve"> </w:t>
      </w:r>
    </w:p>
    <w:p w14:paraId="13E1765D" w14:textId="77777777" w:rsidR="00707E7F" w:rsidRPr="006308C7" w:rsidRDefault="00707E7F">
      <w:pPr>
        <w:pStyle w:val="Textoindependiente"/>
        <w:spacing w:before="11"/>
        <w:rPr>
          <w:sz w:val="13"/>
          <w:u w:val="none"/>
        </w:rPr>
      </w:pPr>
    </w:p>
    <w:p w14:paraId="7C6FBABF" w14:textId="77777777" w:rsidR="00F300BA" w:rsidRPr="00901C7F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line="242" w:lineRule="auto"/>
        <w:ind w:right="174"/>
      </w:pPr>
      <w:r w:rsidRPr="00A11B99">
        <w:rPr>
          <w:b/>
        </w:rPr>
        <w:t>DECLARACIÓN AMERICANA DE LOS DERECHOS Y DEBERES DEL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HOMBRE</w:t>
      </w:r>
      <w:r w:rsidRPr="00A11B99">
        <w:rPr>
          <w:b/>
          <w:color w:val="0000FF"/>
          <w:spacing w:val="1"/>
        </w:rPr>
        <w:t xml:space="preserve"> </w:t>
      </w:r>
      <w:hyperlink r:id="rId15" w:history="1">
        <w:r w:rsidR="006308C7" w:rsidRPr="00A11B99">
          <w:rPr>
            <w:rStyle w:val="Hipervnculo"/>
            <w:b/>
            <w:spacing w:val="1"/>
            <w:sz w:val="24"/>
            <w:szCs w:val="24"/>
          </w:rPr>
          <w:t>https://www.poderjudicialyucatan.gob.mx/digestum/marcoLegal/08/2013/DIGESTUM08015.pdf</w:t>
        </w:r>
      </w:hyperlink>
    </w:p>
    <w:p w14:paraId="655C2766" w14:textId="77777777" w:rsidR="00F300BA" w:rsidRDefault="00F300BA" w:rsidP="00F300BA">
      <w:pPr>
        <w:pStyle w:val="Prrafodelista"/>
      </w:pPr>
    </w:p>
    <w:p w14:paraId="04A5901B" w14:textId="77777777" w:rsidR="00A11B99" w:rsidRPr="00A11B99" w:rsidRDefault="00D74260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line="242" w:lineRule="auto"/>
        <w:ind w:right="174"/>
        <w:rPr>
          <w:b/>
          <w:bCs/>
        </w:rPr>
      </w:pPr>
      <w:r w:rsidRPr="00A11B99">
        <w:rPr>
          <w:b/>
          <w:bCs/>
        </w:rPr>
        <w:t>CONVENCIÓN INTERAMERICANA CONTRA EL RACISMO, LA DISCRIMINACIÓN RACIAL Y FORMAS CONEXAS DE INTOLERANCIA</w:t>
      </w:r>
      <w:r w:rsidR="00F300BA" w:rsidRPr="00F300BA">
        <w:t xml:space="preserve"> </w:t>
      </w:r>
    </w:p>
    <w:p w14:paraId="6A207947" w14:textId="5E95FE93" w:rsidR="00D74260" w:rsidRPr="00A11B99" w:rsidRDefault="00DB0757" w:rsidP="00A11B99">
      <w:pPr>
        <w:pStyle w:val="Prrafodelista"/>
        <w:tabs>
          <w:tab w:val="left" w:pos="1181"/>
          <w:tab w:val="left" w:pos="1182"/>
        </w:tabs>
        <w:spacing w:line="242" w:lineRule="auto"/>
        <w:ind w:left="720" w:right="174" w:firstLine="0"/>
        <w:rPr>
          <w:b/>
          <w:bCs/>
        </w:rPr>
      </w:pPr>
      <w:hyperlink r:id="rId16" w:history="1">
        <w:r w:rsidR="00F300BA" w:rsidRPr="00A11B99">
          <w:rPr>
            <w:rStyle w:val="Hipervnculo"/>
            <w:b/>
            <w:bCs/>
            <w:sz w:val="24"/>
            <w:szCs w:val="24"/>
          </w:rPr>
          <w:t>https://www.oas.org/es/sla/ddi/docs/tratados_multilaterales_interamericanos_A-68_racismo.pdf</w:t>
        </w:r>
      </w:hyperlink>
    </w:p>
    <w:p w14:paraId="4025C64C" w14:textId="77777777" w:rsidR="00F300BA" w:rsidRPr="00F300BA" w:rsidRDefault="00F300BA" w:rsidP="00F300BA">
      <w:pPr>
        <w:pStyle w:val="Prrafodelista"/>
        <w:rPr>
          <w:rFonts w:ascii="Arial MT" w:hAnsi="Arial MT"/>
        </w:rPr>
      </w:pPr>
    </w:p>
    <w:p w14:paraId="0C67A68B" w14:textId="2FF2D67C" w:rsidR="001B0E13" w:rsidRPr="00901C7F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A11B99">
        <w:rPr>
          <w:b/>
        </w:rPr>
        <w:t>CONVENCION</w:t>
      </w:r>
      <w:r w:rsidRPr="00A11B99">
        <w:rPr>
          <w:b/>
          <w:spacing w:val="3"/>
        </w:rPr>
        <w:t xml:space="preserve"> </w:t>
      </w:r>
      <w:r w:rsidRPr="00A11B99">
        <w:rPr>
          <w:b/>
        </w:rPr>
        <w:t>INTERNACIONAL</w:t>
      </w:r>
      <w:r w:rsidRPr="00A11B99">
        <w:rPr>
          <w:b/>
          <w:spacing w:val="7"/>
        </w:rPr>
        <w:t xml:space="preserve"> </w:t>
      </w:r>
      <w:r w:rsidRPr="00A11B99">
        <w:rPr>
          <w:b/>
        </w:rPr>
        <w:t>SOBRE</w:t>
      </w:r>
      <w:r w:rsidRPr="00A11B99">
        <w:rPr>
          <w:b/>
          <w:spacing w:val="7"/>
        </w:rPr>
        <w:t xml:space="preserve"> </w:t>
      </w:r>
      <w:r w:rsidRPr="00A11B99">
        <w:rPr>
          <w:b/>
        </w:rPr>
        <w:t>LA</w:t>
      </w:r>
      <w:r w:rsidRPr="00A11B99">
        <w:rPr>
          <w:b/>
          <w:spacing w:val="-1"/>
        </w:rPr>
        <w:t xml:space="preserve"> </w:t>
      </w:r>
      <w:r w:rsidRPr="00A11B99">
        <w:rPr>
          <w:b/>
        </w:rPr>
        <w:t>ELIMINACION</w:t>
      </w:r>
      <w:r w:rsidRPr="00A11B99">
        <w:rPr>
          <w:b/>
          <w:spacing w:val="7"/>
        </w:rPr>
        <w:t xml:space="preserve"> </w:t>
      </w:r>
      <w:r w:rsidRPr="00A11B99">
        <w:rPr>
          <w:b/>
        </w:rPr>
        <w:t>DE</w:t>
      </w:r>
      <w:r w:rsidRPr="00A11B99">
        <w:rPr>
          <w:b/>
          <w:spacing w:val="7"/>
        </w:rPr>
        <w:t xml:space="preserve"> </w:t>
      </w:r>
      <w:r w:rsidRPr="00A11B99">
        <w:rPr>
          <w:b/>
        </w:rPr>
        <w:t>TODAS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LAS FORMAS DE DISCRIMINACION RACIAL</w:t>
      </w:r>
      <w:r w:rsidRPr="00A11B99">
        <w:rPr>
          <w:b/>
          <w:color w:val="0000FF"/>
          <w:spacing w:val="1"/>
        </w:rPr>
        <w:t xml:space="preserve"> </w:t>
      </w:r>
      <w:hyperlink r:id="rId17" w:history="1">
        <w:r w:rsidR="001B0E13" w:rsidRPr="00A11B99">
          <w:rPr>
            <w:rStyle w:val="Hipervnculo"/>
            <w:b/>
            <w:spacing w:val="1"/>
            <w:sz w:val="24"/>
            <w:szCs w:val="24"/>
          </w:rPr>
          <w:t>https://www.poderjudicialyucatan.gob.mx/digestum/marcoLegal/08/2013/DIGESTUM08104.pdf</w:t>
        </w:r>
      </w:hyperlink>
    </w:p>
    <w:p w14:paraId="556690CD" w14:textId="77777777" w:rsidR="00707E7F" w:rsidRDefault="00707E7F">
      <w:pPr>
        <w:pStyle w:val="Textoindependiente"/>
        <w:spacing w:before="10"/>
        <w:rPr>
          <w:sz w:val="13"/>
          <w:u w:val="none"/>
        </w:rPr>
      </w:pPr>
    </w:p>
    <w:p w14:paraId="186842DE" w14:textId="77777777" w:rsidR="00A11B99" w:rsidRDefault="00A11B99">
      <w:pPr>
        <w:pStyle w:val="Textoindependiente"/>
        <w:spacing w:before="10"/>
        <w:rPr>
          <w:sz w:val="13"/>
          <w:u w:val="none"/>
        </w:rPr>
      </w:pPr>
    </w:p>
    <w:p w14:paraId="34411A21" w14:textId="41F4D63A" w:rsidR="00DE6692" w:rsidRPr="00A11B99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/>
        </w:rPr>
      </w:pPr>
      <w:r w:rsidRPr="00A11B99">
        <w:rPr>
          <w:b/>
        </w:rPr>
        <w:lastRenderedPageBreak/>
        <w:t>CONVENCION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INTERAMERICANA</w:t>
      </w:r>
      <w:r w:rsidRPr="00A11B99">
        <w:rPr>
          <w:b/>
          <w:spacing w:val="-1"/>
        </w:rPr>
        <w:t xml:space="preserve"> </w:t>
      </w:r>
      <w:r w:rsidRPr="00A11B99">
        <w:rPr>
          <w:b/>
        </w:rPr>
        <w:t>PARA</w:t>
      </w:r>
      <w:r w:rsidRPr="00A11B99">
        <w:rPr>
          <w:b/>
          <w:spacing w:val="-1"/>
        </w:rPr>
        <w:t xml:space="preserve"> </w:t>
      </w:r>
      <w:r w:rsidRPr="00A11B99">
        <w:rPr>
          <w:b/>
        </w:rPr>
        <w:t>LA</w:t>
      </w:r>
      <w:r w:rsidRPr="00A11B99">
        <w:rPr>
          <w:b/>
          <w:spacing w:val="-1"/>
        </w:rPr>
        <w:t xml:space="preserve"> </w:t>
      </w:r>
      <w:r w:rsidRPr="00A11B99">
        <w:rPr>
          <w:b/>
        </w:rPr>
        <w:t>ELIMINACION</w:t>
      </w:r>
      <w:r w:rsidRPr="00A11B99">
        <w:rPr>
          <w:b/>
          <w:spacing w:val="4"/>
        </w:rPr>
        <w:t xml:space="preserve"> </w:t>
      </w:r>
      <w:r w:rsidRPr="00A11B99">
        <w:rPr>
          <w:b/>
        </w:rPr>
        <w:t>DE</w:t>
      </w:r>
      <w:r w:rsidRPr="00A11B99">
        <w:rPr>
          <w:b/>
          <w:spacing w:val="4"/>
        </w:rPr>
        <w:t xml:space="preserve"> </w:t>
      </w:r>
      <w:r w:rsidRPr="00A11B99">
        <w:rPr>
          <w:b/>
        </w:rPr>
        <w:t>TODAS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LAS FORMAS DE DISCRIMINACION CONTRA LAS PERSONAS CON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DISCAPACIDAD</w:t>
      </w:r>
      <w:r w:rsidRPr="00A11B99">
        <w:rPr>
          <w:b/>
          <w:color w:val="0000FF"/>
          <w:spacing w:val="1"/>
        </w:rPr>
        <w:t xml:space="preserve"> </w:t>
      </w:r>
      <w:hyperlink r:id="rId18" w:history="1">
        <w:r w:rsidR="00DE6692" w:rsidRPr="00A11B99">
          <w:rPr>
            <w:rStyle w:val="Hipervnculo"/>
            <w:b/>
            <w:spacing w:val="1"/>
            <w:sz w:val="24"/>
            <w:szCs w:val="24"/>
          </w:rPr>
          <w:t>https://www.poderjudicialyucatan.gob.mx/digestum/marcoLegal/08/2013/DIGESTUM08103.pdf</w:t>
        </w:r>
      </w:hyperlink>
    </w:p>
    <w:p w14:paraId="68CB5665" w14:textId="77777777" w:rsidR="00DE6692" w:rsidRDefault="00DE6692" w:rsidP="00DE6692">
      <w:pPr>
        <w:pStyle w:val="Prrafodelista"/>
      </w:pPr>
    </w:p>
    <w:p w14:paraId="49BDF2DE" w14:textId="2B97244F" w:rsidR="008D5605" w:rsidRPr="00A11B99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/>
        </w:rPr>
      </w:pPr>
      <w:r w:rsidRPr="00A11B99">
        <w:rPr>
          <w:b/>
        </w:rPr>
        <w:t>CONVENCION SOBRE LOS DERECHOS DE LAS PERSONAS CON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DISCAPACIDAD</w:t>
      </w:r>
      <w:r w:rsidRPr="00A11B99">
        <w:rPr>
          <w:b/>
          <w:color w:val="0000FF"/>
          <w:spacing w:val="1"/>
        </w:rPr>
        <w:t xml:space="preserve"> </w:t>
      </w:r>
      <w:hyperlink r:id="rId19" w:history="1">
        <w:r w:rsidR="008D5605" w:rsidRPr="00A11B99">
          <w:rPr>
            <w:rStyle w:val="Hipervnculo"/>
            <w:b/>
            <w:spacing w:val="1"/>
            <w:sz w:val="24"/>
            <w:szCs w:val="24"/>
          </w:rPr>
          <w:t>https://www.poderjudicialyucatan.gob.mx/digestum/marcoLegal/08/2013/DIGESTUM08101.pdf</w:t>
        </w:r>
      </w:hyperlink>
    </w:p>
    <w:p w14:paraId="6058B6C0" w14:textId="77777777" w:rsidR="008D5605" w:rsidRDefault="008D5605" w:rsidP="008D5605">
      <w:pPr>
        <w:pStyle w:val="Prrafodelista"/>
      </w:pPr>
    </w:p>
    <w:p w14:paraId="7115F27F" w14:textId="77777777" w:rsidR="00707E7F" w:rsidRDefault="00707E7F">
      <w:pPr>
        <w:pStyle w:val="Textoindependiente"/>
        <w:spacing w:before="10"/>
        <w:rPr>
          <w:sz w:val="13"/>
          <w:u w:val="none"/>
        </w:rPr>
      </w:pPr>
    </w:p>
    <w:p w14:paraId="2A408A03" w14:textId="77777777" w:rsidR="00A11B99" w:rsidRPr="00A11B99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/>
        </w:rPr>
      </w:pPr>
      <w:r w:rsidRPr="00A11B99">
        <w:rPr>
          <w:b/>
        </w:rPr>
        <w:t>CONVENIO 169 SOBRE PUEBLOS INDIGENAS Y TRIBALES EN PAISES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INDEPENDIENTES</w:t>
      </w:r>
    </w:p>
    <w:p w14:paraId="57A5B430" w14:textId="08FB5E99" w:rsidR="00012BD9" w:rsidRPr="00A11B99" w:rsidRDefault="00DB0757" w:rsidP="00A11B99">
      <w:pPr>
        <w:pStyle w:val="Prrafodelista"/>
        <w:tabs>
          <w:tab w:val="left" w:pos="1181"/>
          <w:tab w:val="left" w:pos="1182"/>
        </w:tabs>
        <w:ind w:left="720" w:firstLine="0"/>
        <w:rPr>
          <w:rFonts w:ascii="Arial MT"/>
        </w:rPr>
      </w:pPr>
      <w:hyperlink r:id="rId20" w:history="1">
        <w:r w:rsidR="008D5605" w:rsidRPr="00A11B99">
          <w:rPr>
            <w:rStyle w:val="Hipervnculo"/>
            <w:b/>
            <w:sz w:val="24"/>
            <w:szCs w:val="24"/>
          </w:rPr>
          <w:t>https://www.poderjudicialyucatan.gob.mx/digestum/marcoLegal/08/2013/DIGESTUM08112.pdf</w:t>
        </w:r>
      </w:hyperlink>
    </w:p>
    <w:p w14:paraId="5ED19F06" w14:textId="77777777" w:rsidR="00012BD9" w:rsidRDefault="00012BD9" w:rsidP="00012BD9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4CE73931" w14:textId="77777777" w:rsidR="00A11B99" w:rsidRDefault="00012BD9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A11B99">
        <w:rPr>
          <w:b/>
          <w:bCs/>
        </w:rPr>
        <w:t xml:space="preserve">CONVENCION SOBRE LA ELIMINACION DE TODAS LAS FORMAS </w:t>
      </w:r>
      <w:proofErr w:type="gramStart"/>
      <w:r w:rsidRPr="00A11B99">
        <w:rPr>
          <w:b/>
          <w:bCs/>
        </w:rPr>
        <w:t>DE</w:t>
      </w:r>
      <w:r w:rsidR="001B54AD" w:rsidRPr="00A11B99">
        <w:rPr>
          <w:b/>
          <w:bCs/>
        </w:rPr>
        <w:t xml:space="preserve"> </w:t>
      </w:r>
      <w:r w:rsidR="007A5362" w:rsidRPr="00A11B99">
        <w:rPr>
          <w:b/>
          <w:bCs/>
        </w:rPr>
        <w:t xml:space="preserve"> </w:t>
      </w:r>
      <w:r w:rsidRPr="00A11B99">
        <w:rPr>
          <w:b/>
          <w:bCs/>
        </w:rPr>
        <w:t>DISCRIMINACION</w:t>
      </w:r>
      <w:proofErr w:type="gramEnd"/>
      <w:r w:rsidRPr="00A11B99">
        <w:rPr>
          <w:b/>
          <w:bCs/>
        </w:rPr>
        <w:t xml:space="preserve"> CONTRA LA MUJER</w:t>
      </w:r>
    </w:p>
    <w:p w14:paraId="3F1AC68C" w14:textId="3EA5D3AD" w:rsidR="007A5362" w:rsidRPr="00A11B99" w:rsidRDefault="00DB0757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/>
          <w:bCs/>
        </w:rPr>
      </w:pPr>
      <w:hyperlink r:id="rId21" w:history="1">
        <w:r w:rsidR="00A11B99" w:rsidRPr="00E0743B">
          <w:rPr>
            <w:rStyle w:val="Hipervnculo"/>
            <w:b/>
            <w:sz w:val="24"/>
            <w:szCs w:val="24"/>
          </w:rPr>
          <w:t>https://www.poderjudicialyucatan.gob.mx/digestum/marcoLegal/08/2013/DIGESTUM08089.pdf</w:t>
        </w:r>
      </w:hyperlink>
      <w:r w:rsidR="00A11B99">
        <w:rPr>
          <w:b/>
          <w:sz w:val="24"/>
          <w:szCs w:val="24"/>
        </w:rPr>
        <w:t xml:space="preserve"> </w:t>
      </w:r>
    </w:p>
    <w:p w14:paraId="04B00F21" w14:textId="77777777" w:rsidR="007A5362" w:rsidRDefault="007A5362" w:rsidP="007A5362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33E273E3" w14:textId="77777777" w:rsidR="00A11B99" w:rsidRDefault="007A5362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A11B99">
        <w:rPr>
          <w:b/>
          <w:bCs/>
        </w:rPr>
        <w:t>CONVENCION INTERAMERICANA PARA PREVENIR, SANCIONAR Y   ERRADICAR LA VIOLENCIA CONTRA LA MUJER</w:t>
      </w:r>
      <w:r w:rsidR="001B54AD" w:rsidRPr="00A11B99">
        <w:rPr>
          <w:b/>
          <w:bCs/>
        </w:rPr>
        <w:t>. "CONVENCIÓN DE BELÉM DO PARÁ"</w:t>
      </w:r>
    </w:p>
    <w:p w14:paraId="459DE262" w14:textId="11849D11" w:rsidR="007A5362" w:rsidRPr="00A11B99" w:rsidRDefault="00DB0757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/>
          <w:bCs/>
        </w:rPr>
      </w:pPr>
      <w:hyperlink r:id="rId22" w:history="1">
        <w:r w:rsidR="007A5362" w:rsidRPr="00A11B99">
          <w:rPr>
            <w:rStyle w:val="Hipervnculo"/>
            <w:b/>
            <w:bCs/>
            <w:sz w:val="24"/>
          </w:rPr>
          <w:t>https://www.poderjudicialyucatan.gob.mx/digestum/marcoLegal/08/2013/DIGESTUM08098.pdf</w:t>
        </w:r>
      </w:hyperlink>
    </w:p>
    <w:p w14:paraId="7DF56D24" w14:textId="77777777" w:rsidR="00A11B99" w:rsidRDefault="00A11B99" w:rsidP="00A11B99">
      <w:pPr>
        <w:pStyle w:val="Ttulo1"/>
        <w:tabs>
          <w:tab w:val="left" w:pos="1181"/>
          <w:tab w:val="left" w:pos="1182"/>
        </w:tabs>
        <w:ind w:left="0" w:firstLine="0"/>
      </w:pPr>
    </w:p>
    <w:p w14:paraId="0F44C49C" w14:textId="04CCCA76" w:rsidR="00707E7F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</w:pPr>
      <w:r>
        <w:t>CASO RADILLA</w:t>
      </w:r>
      <w:r>
        <w:rPr>
          <w:spacing w:val="-9"/>
        </w:rPr>
        <w:t xml:space="preserve"> </w:t>
      </w:r>
      <w:r>
        <w:t>PACHECO</w:t>
      </w:r>
      <w:r>
        <w:rPr>
          <w:spacing w:val="2"/>
        </w:rPr>
        <w:t xml:space="preserve"> </w:t>
      </w:r>
      <w:r>
        <w:t>VS.</w:t>
      </w:r>
      <w:r>
        <w:rPr>
          <w:spacing w:val="-2"/>
        </w:rPr>
        <w:t xml:space="preserve"> </w:t>
      </w:r>
      <w:r>
        <w:t>MÉXICO</w:t>
      </w:r>
    </w:p>
    <w:p w14:paraId="3F7FB3B6" w14:textId="3E536C1C" w:rsidR="007E7D21" w:rsidRPr="007E7D21" w:rsidRDefault="00DB0757" w:rsidP="007E7D21">
      <w:pPr>
        <w:pStyle w:val="Ttulo1"/>
        <w:tabs>
          <w:tab w:val="left" w:pos="1181"/>
          <w:tab w:val="left" w:pos="1182"/>
        </w:tabs>
        <w:ind w:left="720" w:firstLine="0"/>
        <w:rPr>
          <w:sz w:val="24"/>
          <w:szCs w:val="24"/>
        </w:rPr>
      </w:pPr>
      <w:hyperlink r:id="rId23" w:history="1">
        <w:r w:rsidR="007E7D21" w:rsidRPr="007E7D21">
          <w:rPr>
            <w:rStyle w:val="Hipervnculo"/>
            <w:sz w:val="24"/>
            <w:szCs w:val="24"/>
            <w:u w:color="0000FF"/>
          </w:rPr>
          <w:t>http://www.corteidh.or.cr/tablas/fichas/radillapacheco.pdf</w:t>
        </w:r>
      </w:hyperlink>
      <w:r w:rsidR="007E7D21" w:rsidRPr="007E7D21">
        <w:rPr>
          <w:color w:val="0000FF"/>
          <w:sz w:val="24"/>
          <w:szCs w:val="24"/>
          <w:u w:color="0000FF"/>
        </w:rPr>
        <w:t xml:space="preserve"> </w:t>
      </w:r>
    </w:p>
    <w:p w14:paraId="7FC92657" w14:textId="77777777" w:rsidR="007E7D21" w:rsidRDefault="007E7D21" w:rsidP="007E7D21">
      <w:pPr>
        <w:pStyle w:val="Ttulo1"/>
        <w:tabs>
          <w:tab w:val="left" w:pos="1181"/>
          <w:tab w:val="left" w:pos="1182"/>
        </w:tabs>
        <w:spacing w:before="93"/>
        <w:ind w:left="0" w:firstLine="0"/>
        <w:rPr>
          <w:rFonts w:ascii="Arial MT" w:eastAsia="Arial MT" w:hAnsi="Arial MT" w:cs="Arial MT"/>
          <w:b w:val="0"/>
          <w:bCs w:val="0"/>
          <w:sz w:val="13"/>
          <w:u w:color="000000"/>
        </w:rPr>
      </w:pPr>
    </w:p>
    <w:p w14:paraId="3895FB0F" w14:textId="77777777" w:rsidR="007E7D21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  <w:spacing w:before="93"/>
      </w:pPr>
      <w:r>
        <w:t>CASO</w:t>
      </w:r>
      <w:r>
        <w:rPr>
          <w:spacing w:val="-2"/>
        </w:rPr>
        <w:t xml:space="preserve"> </w:t>
      </w:r>
      <w:r>
        <w:t>GONZÁLEZ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OTRAS</w:t>
      </w:r>
      <w:r>
        <w:rPr>
          <w:spacing w:val="-3"/>
        </w:rPr>
        <w:t xml:space="preserve"> </w:t>
      </w:r>
      <w:r>
        <w:t>(“CAMPO</w:t>
      </w:r>
      <w:r>
        <w:rPr>
          <w:spacing w:val="1"/>
        </w:rPr>
        <w:t xml:space="preserve"> </w:t>
      </w:r>
      <w:r>
        <w:t>ALGODONERO”)</w:t>
      </w:r>
      <w:r>
        <w:rPr>
          <w:spacing w:val="-4"/>
        </w:rPr>
        <w:t xml:space="preserve"> </w:t>
      </w:r>
      <w:r>
        <w:t>VS.</w:t>
      </w:r>
      <w:r>
        <w:rPr>
          <w:spacing w:val="-4"/>
        </w:rPr>
        <w:t xml:space="preserve"> </w:t>
      </w:r>
      <w:r>
        <w:t>MÉXICO</w:t>
      </w:r>
    </w:p>
    <w:p w14:paraId="196AE5E1" w14:textId="30212CD9" w:rsidR="00707E7F" w:rsidRPr="007E7D21" w:rsidRDefault="00DB0757" w:rsidP="007E7D21">
      <w:pPr>
        <w:pStyle w:val="Ttulo1"/>
        <w:tabs>
          <w:tab w:val="left" w:pos="1181"/>
          <w:tab w:val="left" w:pos="1182"/>
        </w:tabs>
        <w:spacing w:before="93"/>
        <w:ind w:left="720" w:firstLine="0"/>
        <w:rPr>
          <w:sz w:val="24"/>
          <w:szCs w:val="24"/>
        </w:rPr>
      </w:pPr>
      <w:hyperlink r:id="rId24" w:history="1">
        <w:r w:rsidR="007E7D21" w:rsidRPr="007E7D21">
          <w:rPr>
            <w:rStyle w:val="Hipervnculo"/>
            <w:sz w:val="24"/>
            <w:szCs w:val="24"/>
            <w:u w:color="0000FF"/>
          </w:rPr>
          <w:t>http://www.corteidh.or.cr/tablas/fichas/campoalgodonero.pdf</w:t>
        </w:r>
      </w:hyperlink>
      <w:r w:rsidR="007E7D21" w:rsidRPr="007E7D21">
        <w:rPr>
          <w:color w:val="0000FF"/>
          <w:sz w:val="24"/>
          <w:szCs w:val="24"/>
          <w:u w:color="0000FF"/>
        </w:rPr>
        <w:t xml:space="preserve"> </w:t>
      </w:r>
    </w:p>
    <w:sectPr w:rsidR="00707E7F" w:rsidRPr="007E7D21">
      <w:headerReference w:type="default" r:id="rId25"/>
      <w:footerReference w:type="default" r:id="rId26"/>
      <w:pgSz w:w="12240" w:h="15840"/>
      <w:pgMar w:top="1320" w:right="1600" w:bottom="1860" w:left="1600" w:header="749" w:footer="16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14ED6" w14:textId="77777777" w:rsidR="00A11B99" w:rsidRDefault="00A11B99">
      <w:r>
        <w:separator/>
      </w:r>
    </w:p>
  </w:endnote>
  <w:endnote w:type="continuationSeparator" w:id="0">
    <w:p w14:paraId="343A1D0A" w14:textId="77777777" w:rsidR="00A11B99" w:rsidRDefault="00A1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E68A1" w14:textId="6086A34F" w:rsidR="00A11B99" w:rsidRDefault="00B919F8">
    <w:pPr>
      <w:pStyle w:val="Textoindependiente"/>
      <w:spacing w:line="14" w:lineRule="auto"/>
      <w:rPr>
        <w:sz w:val="1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25376" behindDoc="1" locked="0" layoutInCell="1" allowOverlap="1" wp14:anchorId="315D0D41" wp14:editId="43885737">
              <wp:simplePos x="0" y="0"/>
              <wp:positionH relativeFrom="page">
                <wp:posOffset>6266180</wp:posOffset>
              </wp:positionH>
              <wp:positionV relativeFrom="page">
                <wp:posOffset>8768080</wp:posOffset>
              </wp:positionV>
              <wp:extent cx="476250" cy="26352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263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34DF8C" w14:textId="77777777" w:rsidR="00A11B99" w:rsidRDefault="00A11B99">
                          <w:pPr>
                            <w:spacing w:before="164"/>
                            <w:ind w:left="115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E7D21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5D0D41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margin-left:493.4pt;margin-top:690.4pt;width:37.5pt;height:20.75pt;z-index:-1579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pf12AEAAJcDAAAOAAAAZHJzL2Uyb0RvYy54bWysU9uO0zAQfUfiHyy/07SBFhQ1XS27WoS0&#10;XKSFD3AcO7FIPGbsNilfz9hJusC+rXixJjP2mXPOTPZXY9+xk0JvwJZ8s1pzpqyE2tim5N+/3b16&#10;x5kPwtaiA6tKflaeXx1evtgPrlA5tNDVChmBWF8MruRtCK7IMi9b1Qu/AqcsFTVgLwJ9YpPVKAZC&#10;77ssX6932QBYOwSpvKfs7VTkh4SvtZLhi9ZeBdaVnLiFdGI6q3hmh70oGhSuNXKmIZ7BohfGUtML&#10;1K0Igh3RPIHqjUTwoMNKQp+B1kaqpIHUbNb/qHlohVNJC5nj3cUm//9g5efTg/uKLIzvYaQBJhHe&#10;3YP84ZmFm1bYRl0jwtAqUVPjTbQsG5wv5qfRal/4CFINn6CmIYtjgAQ0auyjK6STEToN4HwxXY2B&#10;SUq+ebvLt1SRVMp3r7f5NnUQxfLYoQ8fFPQsBiVHmmkCF6d7HyIZUSxXYi8Ld6br0lw7+1eCLsZM&#10;Ih/5TszDWI3M1LOyqKWC+kxqEKZtoe2moAX8xdlAm1Jy//MoUHHWfbTkSFyrJcAlqJZAWElPSx44&#10;m8KbMK3f0aFpWkKePLdwTa5pkxQ9spjp0vST0HlT43r9+Z1uPf5Ph98AAAD//wMAUEsDBBQABgAI&#10;AAAAIQAWsh1l4QAAAA4BAAAPAAAAZHJzL2Rvd25yZXYueG1sTI/BTsMwEETvSP0Haytxo3ZTFKUh&#10;TlUhOCEh0nDg6MRuYjVeh9htw9+zPcFtVjOafVPsZjewi5mC9ShhvRLADLZeW+wkfNavDxmwEBVq&#10;NXg0En5MgF25uCtUrv0VK3M5xI5RCYZcSehjHHPOQ9sbp8LKjwbJO/rJqUjn1HE9qSuVu4EnQqTc&#10;KYv0oVejee5NezqcnYT9F1Yv9vu9+aiOla3rrcC39CTl/XLePwGLZo5/YbjhEzqUxNT4M+rABgnb&#10;LCX0SMYmE6RuEZGuSTWkHpNkA7ws+P8Z5S8AAAD//wMAUEsBAi0AFAAGAAgAAAAhALaDOJL+AAAA&#10;4QEAABMAAAAAAAAAAAAAAAAAAAAAAFtDb250ZW50X1R5cGVzXS54bWxQSwECLQAUAAYACAAAACEA&#10;OP0h/9YAAACUAQAACwAAAAAAAAAAAAAAAAAvAQAAX3JlbHMvLnJlbHNQSwECLQAUAAYACAAAACEA&#10;oQqX9dgBAACXAwAADgAAAAAAAAAAAAAAAAAuAgAAZHJzL2Uyb0RvYy54bWxQSwECLQAUAAYACAAA&#10;ACEAFrIdZeEAAAAOAQAADwAAAAAAAAAAAAAAAAAyBAAAZHJzL2Rvd25yZXYueG1sUEsFBgAAAAAE&#10;AAQA8wAAAEAFAAAAAA==&#10;" filled="f" stroked="f">
              <v:textbox inset="0,0,0,0">
                <w:txbxContent>
                  <w:p w14:paraId="4B34DF8C" w14:textId="77777777" w:rsidR="00A11B99" w:rsidRDefault="00A11B99">
                    <w:pPr>
                      <w:spacing w:before="164"/>
                      <w:ind w:left="115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E7D21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1AD86" w14:textId="77777777" w:rsidR="00A11B99" w:rsidRDefault="00A11B99">
      <w:r>
        <w:separator/>
      </w:r>
    </w:p>
  </w:footnote>
  <w:footnote w:type="continuationSeparator" w:id="0">
    <w:p w14:paraId="45FF5BCD" w14:textId="77777777" w:rsidR="00A11B99" w:rsidRDefault="00A1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66B9" w14:textId="77707FA7" w:rsidR="00A11B99" w:rsidRDefault="00B919F8">
    <w:pPr>
      <w:pStyle w:val="Textoindependiente"/>
      <w:spacing w:line="14" w:lineRule="auto"/>
      <w:rPr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24864" behindDoc="1" locked="0" layoutInCell="1" allowOverlap="1" wp14:anchorId="52C6D819" wp14:editId="3770A4D6">
              <wp:simplePos x="0" y="0"/>
              <wp:positionH relativeFrom="page">
                <wp:posOffset>5918200</wp:posOffset>
              </wp:positionH>
              <wp:positionV relativeFrom="page">
                <wp:posOffset>462915</wp:posOffset>
              </wp:positionV>
              <wp:extent cx="788035" cy="16573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0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D23135" w14:textId="2DAEDD67" w:rsidR="00A11B99" w:rsidRDefault="00A11B99">
                          <w:pPr>
                            <w:pStyle w:val="Textoindependiente"/>
                            <w:spacing w:line="245" w:lineRule="exact"/>
                            <w:ind w:left="20"/>
                            <w:rPr>
                              <w:rFonts w:ascii="Calibri"/>
                              <w:u w:val="non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C6D81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66pt;margin-top:36.45pt;width:62.05pt;height:13.05pt;z-index:-1579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Y3y1AEAAJADAAAOAAAAZHJzL2Uyb0RvYy54bWysU9tu2zAMfR+wfxD0vtjp0DYw4hRdiw4D&#10;uq1Atw+QZck2ZosaqcTOvn6UHKe7vA17EWiKOjznkN7eTEMvDgapA1fK9SqXwjgNdeeaUn798vBm&#10;IwUF5WrVgzOlPBqSN7vXr7ajL8wFtNDXBgWDOCpGX8o2BF9kGenWDIpW4I3jSws4qMCf2GQ1qpHR&#10;hz67yPOrbASsPYI2RJy9ny/lLuFba3T4bC2ZIPpSMreQTkxnFc9st1VFg8q3nT7RUP/AYlCd46Zn&#10;qHsVlNhj9xfU0GkEAhtWGoYMrO20SRpYzTr/Q81zq7xJWtgc8meb6P/B6k+HZ/+EIkzvYOIBJhHk&#10;H0F/I+HgrlWuMbeIMLZG1dx4HS3LRk/F6Wm0mgqKINX4EWoestoHSECTxSG6wjoFo/MAjmfTzRSE&#10;5uT1ZpO/vZRC89X66vKa49hBFctjjxTeGxhEDEqJPNMErg6PFObSpST2cvDQ9X2aa+9+SzBmzCTy&#10;ke/MPEzVxNVRRAX1kWUgzGvCa81BC/hDipFXpJT0fa/QSNF/cGxF3KclwCWolkA5zU9LGaSYw7sw&#10;793eY9e0jDyb7eCW7bJdkvLC4sSTx57MOK1o3Ktfv1PVy4+0+wkAAP//AwBQSwMEFAAGAAgAAAAh&#10;ADfyRpzfAAAACgEAAA8AAABkcnMvZG93bnJldi54bWxMjzFPwzAUhHck/oP1KrFRu0EEksapKgQT&#10;EiINA6MTvyZW4+cQu23497gTHU93uvuu2Mx2YCecvHEkYbUUwJBapw11Er7qt/tnYD4o0mpwhBJ+&#10;0cOmvL0pVK7dmSo87ULHYgn5XEnoQxhzzn3bo1V+6Uak6O3dZFWIcuq4ntQ5ltuBJ0Kk3CpDcaFX&#10;I7702B52Ryth+03Vq/n5aD6rfWXqOhP0nh6kvFvM2zWwgHP4D8MFP6JDGZkadyTt2SAhe0jilyDh&#10;KcmAXQLiMV0Ba6KVCeBlwa8vlH8AAAD//wMAUEsBAi0AFAAGAAgAAAAhALaDOJL+AAAA4QEAABMA&#10;AAAAAAAAAAAAAAAAAAAAAFtDb250ZW50X1R5cGVzXS54bWxQSwECLQAUAAYACAAAACEAOP0h/9YA&#10;AACUAQAACwAAAAAAAAAAAAAAAAAvAQAAX3JlbHMvLnJlbHNQSwECLQAUAAYACAAAACEAEpGN8tQB&#10;AACQAwAADgAAAAAAAAAAAAAAAAAuAgAAZHJzL2Uyb0RvYy54bWxQSwECLQAUAAYACAAAACEAN/JG&#10;nN8AAAAKAQAADwAAAAAAAAAAAAAAAAAuBAAAZHJzL2Rvd25yZXYueG1sUEsFBgAAAAAEAAQA8wAA&#10;ADoFAAAAAA==&#10;" filled="f" stroked="f">
              <v:textbox inset="0,0,0,0">
                <w:txbxContent>
                  <w:p w14:paraId="59D23135" w14:textId="2DAEDD67" w:rsidR="00A11B99" w:rsidRDefault="00A11B99">
                    <w:pPr>
                      <w:pStyle w:val="Textoindependiente"/>
                      <w:spacing w:line="245" w:lineRule="exact"/>
                      <w:ind w:left="20"/>
                      <w:rPr>
                        <w:rFonts w:ascii="Calibri"/>
                        <w:u w:val="none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1003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1230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083" w:hanging="720"/>
      </w:pPr>
    </w:lvl>
    <w:lvl w:ilvl="3">
      <w:start w:val="1"/>
      <w:numFmt w:val="decimal"/>
      <w:isLgl/>
      <w:lvlText w:val="%1.%2.%3.%4"/>
      <w:lvlJc w:val="left"/>
      <w:pPr>
        <w:ind w:left="2803" w:hanging="1080"/>
      </w:pPr>
    </w:lvl>
    <w:lvl w:ilvl="4">
      <w:start w:val="1"/>
      <w:numFmt w:val="decimal"/>
      <w:isLgl/>
      <w:lvlText w:val="%1.%2.%3.%4.%5"/>
      <w:lvlJc w:val="left"/>
      <w:pPr>
        <w:ind w:left="3163" w:hanging="1080"/>
      </w:pPr>
    </w:lvl>
    <w:lvl w:ilvl="5">
      <w:start w:val="1"/>
      <w:numFmt w:val="decimal"/>
      <w:isLgl/>
      <w:lvlText w:val="%1.%2.%3.%4.%5.%6"/>
      <w:lvlJc w:val="left"/>
      <w:pPr>
        <w:ind w:left="3883" w:hanging="1440"/>
      </w:pPr>
    </w:lvl>
    <w:lvl w:ilvl="6">
      <w:start w:val="1"/>
      <w:numFmt w:val="decimal"/>
      <w:isLgl/>
      <w:lvlText w:val="%1.%2.%3.%4.%5.%6.%7"/>
      <w:lvlJc w:val="left"/>
      <w:pPr>
        <w:ind w:left="4243" w:hanging="1440"/>
      </w:pPr>
    </w:lvl>
    <w:lvl w:ilvl="7">
      <w:start w:val="1"/>
      <w:numFmt w:val="decimal"/>
      <w:isLgl/>
      <w:lvlText w:val="%1.%2.%3.%4.%5.%6.%7.%8"/>
      <w:lvlJc w:val="left"/>
      <w:pPr>
        <w:ind w:left="4963" w:hanging="1800"/>
      </w:pPr>
    </w:lvl>
    <w:lvl w:ilvl="8">
      <w:start w:val="1"/>
      <w:numFmt w:val="decimal"/>
      <w:isLgl/>
      <w:lvlText w:val="%1.%2.%3.%4.%5.%6.%7.%8.%9"/>
      <w:lvlJc w:val="left"/>
      <w:pPr>
        <w:ind w:left="5323" w:hanging="1800"/>
      </w:pPr>
    </w:lvl>
  </w:abstractNum>
  <w:abstractNum w:abstractNumId="1" w15:restartNumberingAfterBreak="0">
    <w:nsid w:val="177F18B8"/>
    <w:multiLevelType w:val="hybridMultilevel"/>
    <w:tmpl w:val="87100F48"/>
    <w:lvl w:ilvl="0" w:tplc="D8E676C8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60793"/>
    <w:multiLevelType w:val="hybridMultilevel"/>
    <w:tmpl w:val="EC646494"/>
    <w:lvl w:ilvl="0" w:tplc="EC5E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3064D"/>
    <w:multiLevelType w:val="hybridMultilevel"/>
    <w:tmpl w:val="B8BC900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27B84"/>
    <w:multiLevelType w:val="hybridMultilevel"/>
    <w:tmpl w:val="98E4FA7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5546A"/>
    <w:multiLevelType w:val="hybridMultilevel"/>
    <w:tmpl w:val="A83C8150"/>
    <w:lvl w:ilvl="0" w:tplc="6D0E46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9F5AF6"/>
    <w:multiLevelType w:val="hybridMultilevel"/>
    <w:tmpl w:val="A8B0E754"/>
    <w:lvl w:ilvl="0" w:tplc="3C701C54">
      <w:start w:val="1"/>
      <w:numFmt w:val="upperRoman"/>
      <w:lvlText w:val="%1."/>
      <w:lvlJc w:val="left"/>
      <w:pPr>
        <w:ind w:left="1182" w:hanging="720"/>
        <w:jc w:val="lef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es-ES" w:eastAsia="en-US" w:bidi="ar-SA"/>
      </w:rPr>
    </w:lvl>
    <w:lvl w:ilvl="1" w:tplc="32C05344">
      <w:numFmt w:val="bullet"/>
      <w:lvlText w:val="•"/>
      <w:lvlJc w:val="left"/>
      <w:pPr>
        <w:ind w:left="1966" w:hanging="720"/>
      </w:pPr>
      <w:rPr>
        <w:rFonts w:hint="default"/>
        <w:lang w:val="es-ES" w:eastAsia="en-US" w:bidi="ar-SA"/>
      </w:rPr>
    </w:lvl>
    <w:lvl w:ilvl="2" w:tplc="BAAE5952">
      <w:numFmt w:val="bullet"/>
      <w:lvlText w:val="•"/>
      <w:lvlJc w:val="left"/>
      <w:pPr>
        <w:ind w:left="2752" w:hanging="720"/>
      </w:pPr>
      <w:rPr>
        <w:rFonts w:hint="default"/>
        <w:lang w:val="es-ES" w:eastAsia="en-US" w:bidi="ar-SA"/>
      </w:rPr>
    </w:lvl>
    <w:lvl w:ilvl="3" w:tplc="FE046AA6">
      <w:numFmt w:val="bullet"/>
      <w:lvlText w:val="•"/>
      <w:lvlJc w:val="left"/>
      <w:pPr>
        <w:ind w:left="3538" w:hanging="720"/>
      </w:pPr>
      <w:rPr>
        <w:rFonts w:hint="default"/>
        <w:lang w:val="es-ES" w:eastAsia="en-US" w:bidi="ar-SA"/>
      </w:rPr>
    </w:lvl>
    <w:lvl w:ilvl="4" w:tplc="CCE4FAD8">
      <w:numFmt w:val="bullet"/>
      <w:lvlText w:val="•"/>
      <w:lvlJc w:val="left"/>
      <w:pPr>
        <w:ind w:left="4324" w:hanging="720"/>
      </w:pPr>
      <w:rPr>
        <w:rFonts w:hint="default"/>
        <w:lang w:val="es-ES" w:eastAsia="en-US" w:bidi="ar-SA"/>
      </w:rPr>
    </w:lvl>
    <w:lvl w:ilvl="5" w:tplc="F02C7324">
      <w:numFmt w:val="bullet"/>
      <w:lvlText w:val="•"/>
      <w:lvlJc w:val="left"/>
      <w:pPr>
        <w:ind w:left="5110" w:hanging="720"/>
      </w:pPr>
      <w:rPr>
        <w:rFonts w:hint="default"/>
        <w:lang w:val="es-ES" w:eastAsia="en-US" w:bidi="ar-SA"/>
      </w:rPr>
    </w:lvl>
    <w:lvl w:ilvl="6" w:tplc="B0C4BF68">
      <w:numFmt w:val="bullet"/>
      <w:lvlText w:val="•"/>
      <w:lvlJc w:val="left"/>
      <w:pPr>
        <w:ind w:left="5896" w:hanging="720"/>
      </w:pPr>
      <w:rPr>
        <w:rFonts w:hint="default"/>
        <w:lang w:val="es-ES" w:eastAsia="en-US" w:bidi="ar-SA"/>
      </w:rPr>
    </w:lvl>
    <w:lvl w:ilvl="7" w:tplc="A36620C2">
      <w:numFmt w:val="bullet"/>
      <w:lvlText w:val="•"/>
      <w:lvlJc w:val="left"/>
      <w:pPr>
        <w:ind w:left="6682" w:hanging="720"/>
      </w:pPr>
      <w:rPr>
        <w:rFonts w:hint="default"/>
        <w:lang w:val="es-ES" w:eastAsia="en-US" w:bidi="ar-SA"/>
      </w:rPr>
    </w:lvl>
    <w:lvl w:ilvl="8" w:tplc="0CAEEFB0">
      <w:numFmt w:val="bullet"/>
      <w:lvlText w:val="•"/>
      <w:lvlJc w:val="left"/>
      <w:pPr>
        <w:ind w:left="7468" w:hanging="720"/>
      </w:pPr>
      <w:rPr>
        <w:rFonts w:hint="default"/>
        <w:lang w:val="es-ES" w:eastAsia="en-US" w:bidi="ar-SA"/>
      </w:rPr>
    </w:lvl>
  </w:abstractNum>
  <w:abstractNum w:abstractNumId="7" w15:restartNumberingAfterBreak="0">
    <w:nsid w:val="69A3675E"/>
    <w:multiLevelType w:val="multilevel"/>
    <w:tmpl w:val="E0D26AC4"/>
    <w:lvl w:ilvl="0">
      <w:start w:val="1"/>
      <w:numFmt w:val="decimal"/>
      <w:lvlText w:val="%1."/>
      <w:lvlJc w:val="left"/>
      <w:pPr>
        <w:ind w:left="1080" w:hanging="360"/>
      </w:pPr>
      <w:rPr>
        <w:rFonts w:ascii="Arial MT" w:eastAsia="Arial MT" w:hAnsi="Arial MT" w:cs="Arial MT"/>
        <w:b/>
      </w:rPr>
    </w:lvl>
    <w:lvl w:ilvl="1">
      <w:start w:val="1"/>
      <w:numFmt w:val="decimal"/>
      <w:isLgl/>
      <w:lvlText w:val="%1.%2"/>
      <w:lvlJc w:val="left"/>
      <w:pPr>
        <w:ind w:left="1307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</w:lvl>
  </w:abstractNum>
  <w:abstractNum w:abstractNumId="8" w15:restartNumberingAfterBreak="0">
    <w:nsid w:val="79A20FF4"/>
    <w:multiLevelType w:val="hybridMultilevel"/>
    <w:tmpl w:val="AAD88DA8"/>
    <w:lvl w:ilvl="0" w:tplc="470C0D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8026093">
    <w:abstractNumId w:val="6"/>
  </w:num>
  <w:num w:numId="2" w16cid:durableId="1686058781">
    <w:abstractNumId w:val="2"/>
  </w:num>
  <w:num w:numId="3" w16cid:durableId="271787421">
    <w:abstractNumId w:val="8"/>
  </w:num>
  <w:num w:numId="4" w16cid:durableId="1494837582">
    <w:abstractNumId w:val="5"/>
  </w:num>
  <w:num w:numId="5" w16cid:durableId="845243891">
    <w:abstractNumId w:val="1"/>
  </w:num>
  <w:num w:numId="6" w16cid:durableId="16923681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4398051">
    <w:abstractNumId w:val="0"/>
  </w:num>
  <w:num w:numId="8" w16cid:durableId="522404897">
    <w:abstractNumId w:val="7"/>
  </w:num>
  <w:num w:numId="9" w16cid:durableId="1562793695">
    <w:abstractNumId w:val="4"/>
  </w:num>
  <w:num w:numId="10" w16cid:durableId="1656570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4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7F"/>
    <w:rsid w:val="00012BD9"/>
    <w:rsid w:val="001379F7"/>
    <w:rsid w:val="001B0E13"/>
    <w:rsid w:val="001B54AD"/>
    <w:rsid w:val="002E672C"/>
    <w:rsid w:val="003705C6"/>
    <w:rsid w:val="003813C7"/>
    <w:rsid w:val="003C1234"/>
    <w:rsid w:val="00443809"/>
    <w:rsid w:val="00541926"/>
    <w:rsid w:val="00557BCC"/>
    <w:rsid w:val="00603C87"/>
    <w:rsid w:val="006308C7"/>
    <w:rsid w:val="006578DE"/>
    <w:rsid w:val="006679DB"/>
    <w:rsid w:val="00707E7F"/>
    <w:rsid w:val="007A5362"/>
    <w:rsid w:val="007B3C1C"/>
    <w:rsid w:val="007D6E7F"/>
    <w:rsid w:val="007E7D21"/>
    <w:rsid w:val="00875D0F"/>
    <w:rsid w:val="008A3017"/>
    <w:rsid w:val="008B7620"/>
    <w:rsid w:val="008C3410"/>
    <w:rsid w:val="008D5605"/>
    <w:rsid w:val="00901C7F"/>
    <w:rsid w:val="00936212"/>
    <w:rsid w:val="00A11B99"/>
    <w:rsid w:val="00A613FD"/>
    <w:rsid w:val="00B919F8"/>
    <w:rsid w:val="00C843FF"/>
    <w:rsid w:val="00CE6AC4"/>
    <w:rsid w:val="00D74260"/>
    <w:rsid w:val="00DB0757"/>
    <w:rsid w:val="00DD321D"/>
    <w:rsid w:val="00DE6692"/>
    <w:rsid w:val="00E46677"/>
    <w:rsid w:val="00F3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32233E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4"/>
      <w:ind w:left="1182" w:hanging="721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u w:val="single" w:color="000000"/>
    </w:rPr>
  </w:style>
  <w:style w:type="paragraph" w:styleId="Ttulo">
    <w:name w:val="Title"/>
    <w:basedOn w:val="Normal"/>
    <w:uiPriority w:val="10"/>
    <w:qFormat/>
    <w:pPr>
      <w:spacing w:before="92"/>
      <w:ind w:left="1162" w:right="11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94"/>
      <w:ind w:left="1181" w:right="103" w:hanging="72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2E672C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E672C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01C7F"/>
    <w:rPr>
      <w:rFonts w:ascii="Arial MT" w:eastAsia="Arial MT" w:hAnsi="Arial MT" w:cs="Arial MT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C341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410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4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world.org.es/pdfid/5b72fb824.pdf" TargetMode="External"/><Relationship Id="rId13" Type="http://schemas.openxmlformats.org/officeDocument/2006/relationships/hyperlink" Target="https://www.poderjudicialyucatan.gob.mx/digestum/marcoLegal/08/2013/DIGESTUM08008.pdf" TargetMode="External"/><Relationship Id="rId18" Type="http://schemas.openxmlformats.org/officeDocument/2006/relationships/hyperlink" Target="https://www.poderjudicialyucatan.gob.mx/digestum/marcoLegal/08/2013/DIGESTUM08103.pdf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poderjudicialyucatan.gob.mx/digestum/marcoLegal/08/2013/DIGESTUM08089.pdf" TargetMode="External"/><Relationship Id="rId7" Type="http://schemas.openxmlformats.org/officeDocument/2006/relationships/hyperlink" Target="https://www.poderjudicialyucatan.gob.mx/digestum/marcoLegal/01/2012/DIGESTUM01002.pdf" TargetMode="External"/><Relationship Id="rId12" Type="http://schemas.openxmlformats.org/officeDocument/2006/relationships/hyperlink" Target="https://www.poderjudicialyucatan.gob.mx/digestum/marcoLegal/08/2013/DIGESTUM08080.pdf" TargetMode="External"/><Relationship Id="rId17" Type="http://schemas.openxmlformats.org/officeDocument/2006/relationships/hyperlink" Target="https://www.poderjudicialyucatan.gob.mx/digestum/marcoLegal/08/2013/DIGESTUM08104.pdf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oas.org/es/sla/ddi/docs/tratados_multilaterales_interamericanos_A-68_racismo.pdf" TargetMode="External"/><Relationship Id="rId20" Type="http://schemas.openxmlformats.org/officeDocument/2006/relationships/hyperlink" Target="https://www.poderjudicialyucatan.gob.mx/digestum/marcoLegal/08/2013/DIGESTUM08112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oderjudicialyucatan.gob.mx/digestum/marcoLegal/08/2013/DIGESTUM08014.pdf" TargetMode="External"/><Relationship Id="rId24" Type="http://schemas.openxmlformats.org/officeDocument/2006/relationships/hyperlink" Target="http://www.corteidh.or.cr/tablas/fichas/campoalgodonero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oderjudicialyucatan.gob.mx/digestum/marcoLegal/08/2013/DIGESTUM08015.pdf" TargetMode="External"/><Relationship Id="rId23" Type="http://schemas.openxmlformats.org/officeDocument/2006/relationships/hyperlink" Target="http://www.corteidh.or.cr/tablas/fichas/radillapacheco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poderjudicialyucatan.gob.mx/digestum/marcoLegal/08/2013/DIGESTUM08013.pdf" TargetMode="External"/><Relationship Id="rId19" Type="http://schemas.openxmlformats.org/officeDocument/2006/relationships/hyperlink" Target="https://www.poderjudicialyucatan.gob.mx/digestum/marcoLegal/08/2013/DIGESTUM0810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derjudicialyucatan.gob.mx/digestum/marcoLegal/08/2013/DIGESTUM08007.pdf" TargetMode="External"/><Relationship Id="rId14" Type="http://schemas.openxmlformats.org/officeDocument/2006/relationships/hyperlink" Target="https://www.poderjudicialyucatan.gob.mx/digestum/marcoLegal/08/2013/DIGESTUM08009.pdf" TargetMode="External"/><Relationship Id="rId22" Type="http://schemas.openxmlformats.org/officeDocument/2006/relationships/hyperlink" Target="https://www.poderjudicialyucatan.gob.mx/digestum/marcoLegal/08/2013/DIGESTUM08098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Silvia Lara Medina</cp:lastModifiedBy>
  <cp:revision>2</cp:revision>
  <dcterms:created xsi:type="dcterms:W3CDTF">2022-05-04T18:18:00Z</dcterms:created>
  <dcterms:modified xsi:type="dcterms:W3CDTF">2022-05-04T18:18:00Z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