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0F4D2699" w14:textId="77777777" w:rsidR="00EE28B9" w:rsidRPr="00D97E28" w:rsidRDefault="00EE28B9" w:rsidP="00EE28B9">
      <w:pPr>
        <w:ind w:right="500"/>
        <w:jc w:val="center"/>
        <w:rPr>
          <w:b/>
          <w:sz w:val="24"/>
          <w:szCs w:val="24"/>
        </w:rPr>
      </w:pPr>
      <w:r w:rsidRPr="00D97E28">
        <w:rPr>
          <w:b/>
          <w:sz w:val="24"/>
          <w:szCs w:val="24"/>
        </w:rPr>
        <w:t xml:space="preserve">GUIA DE ESTUDIO PARA EL EXAMEN DE CONOCIMIENTOS TEÓRICOS PARA INTEGRAR LA LISTA DE JUEZ DE PRIMERA INSTANCIA </w:t>
      </w:r>
      <w:r>
        <w:rPr>
          <w:b/>
          <w:sz w:val="24"/>
          <w:szCs w:val="24"/>
        </w:rPr>
        <w:t>EN LAS MATERIAS CIVIL, MERCANTIL Y FAMILIAR</w:t>
      </w:r>
    </w:p>
    <w:p w14:paraId="7F88B042" w14:textId="77777777" w:rsidR="007E4AEF" w:rsidRDefault="007E4AEF">
      <w:pPr>
        <w:pStyle w:val="Ttulo1"/>
        <w:rPr>
          <w:u w:val="thick"/>
        </w:rPr>
      </w:pPr>
    </w:p>
    <w:p w14:paraId="34705B2E" w14:textId="77777777" w:rsidR="007E4AEF" w:rsidRDefault="007E4AEF">
      <w:pPr>
        <w:pStyle w:val="Ttulo1"/>
        <w:rPr>
          <w:u w:val="thick"/>
        </w:rPr>
      </w:pPr>
    </w:p>
    <w:p w14:paraId="09F660A0" w14:textId="0969289A" w:rsidR="001B6DC9" w:rsidRDefault="005F3798">
      <w:pPr>
        <w:pStyle w:val="Ttulo1"/>
        <w:rPr>
          <w:u w:val="thick"/>
        </w:rPr>
      </w:pPr>
      <w:r>
        <w:rPr>
          <w:u w:val="thick"/>
        </w:rPr>
        <w:t>LEY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TÍTULOS</w:t>
      </w:r>
      <w:r>
        <w:rPr>
          <w:spacing w:val="-2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OPERACIONES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CRÉDITO</w:t>
      </w:r>
    </w:p>
    <w:p w14:paraId="71D91398" w14:textId="2FD19758" w:rsidR="00285931" w:rsidRDefault="00285931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16A7DED1" w14:textId="34FA5B6C" w:rsidR="00285931" w:rsidRDefault="00285931">
      <w:pPr>
        <w:pStyle w:val="Textoindependiente"/>
        <w:ind w:left="102"/>
        <w:rPr>
          <w:rFonts w:ascii="Times New Roman"/>
        </w:rPr>
      </w:pPr>
      <w:r w:rsidRPr="00285931">
        <w:rPr>
          <w:rFonts w:ascii="Times New Roman"/>
        </w:rPr>
        <w:t>https://www.diputados.gob.mx/LeyesBiblio/pdf/145_220618.pdf</w:t>
      </w:r>
    </w:p>
    <w:p w14:paraId="3EE0D0DA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51B91A34" w14:textId="46A064DF" w:rsidR="001B6DC9" w:rsidRPr="00EE28B9" w:rsidRDefault="00EE28B9" w:rsidP="005F3798">
      <w:pPr>
        <w:spacing w:before="94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1. TÍTULO PRELIMINAR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1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Y 2)</w:t>
      </w:r>
    </w:p>
    <w:p w14:paraId="452F2305" w14:textId="2909577E" w:rsidR="001B6DC9" w:rsidRPr="00EE28B9" w:rsidRDefault="00EE28B9" w:rsidP="005F3798">
      <w:pPr>
        <w:spacing w:before="1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2.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LOS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TÍTULOS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5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58"/>
        </w:rPr>
        <w:t xml:space="preserve"> </w:t>
      </w:r>
      <w:r w:rsidRPr="00EE28B9">
        <w:rPr>
          <w:rFonts w:ascii="Arial" w:hAnsi="Arial" w:cs="Arial"/>
        </w:rPr>
        <w:t>207)</w:t>
      </w:r>
    </w:p>
    <w:p w14:paraId="3C5F4066" w14:textId="6E1F5C7D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3. DEL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CERTIFICADO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DEPÓSITO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Y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DEL BONO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PRENDA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2"/>
        </w:rPr>
        <w:t xml:space="preserve"> </w:t>
      </w:r>
      <w:r w:rsidRPr="00EE28B9">
        <w:rPr>
          <w:rFonts w:ascii="Arial" w:hAnsi="Arial" w:cs="Arial"/>
        </w:rPr>
        <w:t>229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251)</w:t>
      </w:r>
    </w:p>
    <w:p w14:paraId="2D364AC5" w14:textId="58779C79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4. 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LAS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OPERACIONES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259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431)</w:t>
      </w:r>
    </w:p>
    <w:p w14:paraId="16DF2682" w14:textId="77777777" w:rsidR="001B6DC9" w:rsidRDefault="001B6DC9">
      <w:pPr>
        <w:pStyle w:val="Textoindependiente"/>
        <w:spacing w:before="9"/>
        <w:rPr>
          <w:rFonts w:ascii="Arial"/>
          <w:i/>
          <w:sz w:val="21"/>
        </w:rPr>
      </w:pPr>
    </w:p>
    <w:p w14:paraId="20DD85D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533CC8D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7BAE3C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DAC288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sectPr w:rsidR="007E4AEF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5231A10C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859244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C9"/>
    <w:rsid w:val="001B6DC9"/>
    <w:rsid w:val="00285931"/>
    <w:rsid w:val="005F3798"/>
    <w:rsid w:val="0060516B"/>
    <w:rsid w:val="007E4AEF"/>
    <w:rsid w:val="00844FD4"/>
    <w:rsid w:val="00852AC6"/>
    <w:rsid w:val="008A1D16"/>
    <w:rsid w:val="00B07114"/>
    <w:rsid w:val="00D14272"/>
    <w:rsid w:val="00E86210"/>
    <w:rsid w:val="00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Silvia Lara Medina</cp:lastModifiedBy>
  <cp:revision>5</cp:revision>
  <dcterms:created xsi:type="dcterms:W3CDTF">2022-05-05T00:35:00Z</dcterms:created>
  <dcterms:modified xsi:type="dcterms:W3CDTF">2022-05-05T01:50:00Z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