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94D1A" w14:textId="77777777" w:rsidR="006F573E" w:rsidRPr="007C1B71" w:rsidRDefault="006F573E" w:rsidP="006F573E">
      <w:pPr>
        <w:ind w:right="500"/>
        <w:jc w:val="center"/>
        <w:rPr>
          <w:rFonts w:ascii="Arial" w:hAnsi="Arial" w:cs="Arial"/>
          <w:b/>
        </w:rPr>
      </w:pPr>
      <w:r w:rsidRPr="007C1B71">
        <w:rPr>
          <w:rFonts w:ascii="Arial" w:hAnsi="Arial" w:cs="Arial"/>
          <w:b/>
        </w:rPr>
        <w:t>GUIA DE ESTUDIO PARA EL EXAMEN DE CONOCIMIENTOS TEÓRICOS PARA INTEGRAR LA LISTA DE JUEZ DE PRIMERA INSTANCIA PARA EL SISTEMA PENAL ACUSATORIO Y ORAL.</w:t>
      </w:r>
    </w:p>
    <w:p w14:paraId="555F2BE5" w14:textId="77777777" w:rsidR="00636603" w:rsidRPr="007C1B71" w:rsidRDefault="00C43723">
      <w:pPr>
        <w:pStyle w:val="Ttulo1"/>
        <w:spacing w:before="214"/>
        <w:ind w:left="3334" w:right="3316"/>
        <w:jc w:val="center"/>
        <w:rPr>
          <w:sz w:val="22"/>
          <w:szCs w:val="22"/>
        </w:rPr>
      </w:pPr>
      <w:r w:rsidRPr="007C1B71">
        <w:rPr>
          <w:sz w:val="22"/>
          <w:szCs w:val="22"/>
          <w:highlight w:val="lightGray"/>
          <w:u w:val="thick"/>
        </w:rPr>
        <w:t>JUICIO</w:t>
      </w:r>
      <w:r w:rsidRPr="007C1B71">
        <w:rPr>
          <w:spacing w:val="-4"/>
          <w:sz w:val="22"/>
          <w:szCs w:val="22"/>
          <w:highlight w:val="lightGray"/>
          <w:u w:val="thick"/>
        </w:rPr>
        <w:t xml:space="preserve"> </w:t>
      </w:r>
      <w:r w:rsidRPr="007C1B71">
        <w:rPr>
          <w:sz w:val="22"/>
          <w:szCs w:val="22"/>
          <w:highlight w:val="lightGray"/>
          <w:u w:val="thick"/>
        </w:rPr>
        <w:t>DE</w:t>
      </w:r>
      <w:r w:rsidRPr="007C1B71">
        <w:rPr>
          <w:spacing w:val="-1"/>
          <w:sz w:val="22"/>
          <w:szCs w:val="22"/>
          <w:highlight w:val="lightGray"/>
          <w:u w:val="thick"/>
        </w:rPr>
        <w:t xml:space="preserve"> </w:t>
      </w:r>
      <w:r w:rsidRPr="007C1B71">
        <w:rPr>
          <w:sz w:val="22"/>
          <w:szCs w:val="22"/>
          <w:highlight w:val="lightGray"/>
          <w:u w:val="thick"/>
        </w:rPr>
        <w:t>AMPARO</w:t>
      </w:r>
    </w:p>
    <w:p w14:paraId="3F23DABD" w14:textId="77777777" w:rsidR="00636603" w:rsidRPr="007C1B71" w:rsidRDefault="00636603">
      <w:pPr>
        <w:pStyle w:val="Textoindependiente"/>
        <w:rPr>
          <w:rFonts w:ascii="Arial"/>
          <w:b/>
          <w:sz w:val="22"/>
          <w:szCs w:val="22"/>
        </w:rPr>
      </w:pPr>
    </w:p>
    <w:p w14:paraId="5D8B69BD" w14:textId="77777777" w:rsidR="00636603" w:rsidRPr="007C1B71" w:rsidRDefault="00636603">
      <w:pPr>
        <w:pStyle w:val="Textoindependiente"/>
        <w:rPr>
          <w:rFonts w:ascii="Arial"/>
          <w:b/>
          <w:sz w:val="22"/>
          <w:szCs w:val="22"/>
        </w:rPr>
      </w:pPr>
    </w:p>
    <w:p w14:paraId="338C8B73" w14:textId="77777777" w:rsidR="00F13D5E" w:rsidRPr="007C1B71" w:rsidRDefault="00B52BF8" w:rsidP="000C10A8">
      <w:pPr>
        <w:pStyle w:val="Textoindependiente"/>
        <w:spacing w:before="41"/>
        <w:ind w:left="102"/>
        <w:rPr>
          <w:b/>
          <w:bCs/>
          <w:sz w:val="22"/>
          <w:szCs w:val="22"/>
        </w:rPr>
      </w:pPr>
      <w:r w:rsidRPr="007C1B71">
        <w:rPr>
          <w:b/>
          <w:bCs/>
          <w:sz w:val="22"/>
          <w:szCs w:val="22"/>
        </w:rPr>
        <w:t>CONSTITUCIÓN POLÍTICA DE LOS ESTADOS UNIDOS</w:t>
      </w:r>
    </w:p>
    <w:p w14:paraId="7B0A2556" w14:textId="57573A81" w:rsidR="00F13D5E" w:rsidRPr="007C1B71" w:rsidRDefault="00F13D5E" w:rsidP="00F13D5E">
      <w:pPr>
        <w:pStyle w:val="Textoindependiente"/>
        <w:spacing w:before="2"/>
        <w:rPr>
          <w:rFonts w:ascii="Arial" w:hAnsi="Arial" w:cs="Arial"/>
          <w:b/>
          <w:bCs/>
          <w:sz w:val="22"/>
          <w:szCs w:val="22"/>
        </w:rPr>
      </w:pPr>
      <w:r w:rsidRPr="007C1B71">
        <w:rPr>
          <w:rFonts w:ascii="Arial" w:hAnsi="Arial" w:cs="Arial"/>
          <w:b/>
          <w:bCs/>
          <w:sz w:val="22"/>
          <w:szCs w:val="22"/>
        </w:rPr>
        <w:t>https://www.poderjudicialyucatan.gob.mx/digestum/marcoLegal/01/2012/DIGESTUM01002.pdf</w:t>
      </w:r>
    </w:p>
    <w:p w14:paraId="7356E179" w14:textId="31CE7BAB" w:rsidR="00B52BF8" w:rsidRPr="007C1B71" w:rsidRDefault="00B52BF8" w:rsidP="000C10A8">
      <w:pPr>
        <w:pStyle w:val="Textoindependiente"/>
        <w:spacing w:before="41"/>
        <w:ind w:left="102"/>
        <w:rPr>
          <w:b/>
          <w:bCs/>
          <w:sz w:val="22"/>
          <w:szCs w:val="22"/>
        </w:rPr>
      </w:pPr>
      <w:r w:rsidRPr="007C1B71">
        <w:rPr>
          <w:b/>
          <w:bCs/>
          <w:sz w:val="22"/>
          <w:szCs w:val="22"/>
        </w:rPr>
        <w:t xml:space="preserve"> </w:t>
      </w:r>
    </w:p>
    <w:p w14:paraId="27C4AE01" w14:textId="0D4823F2" w:rsidR="00B52BF8" w:rsidRPr="007C1B71" w:rsidRDefault="00C616B6" w:rsidP="00F230AC">
      <w:pPr>
        <w:pStyle w:val="Textoindependiente"/>
        <w:numPr>
          <w:ilvl w:val="0"/>
          <w:numId w:val="1"/>
        </w:numPr>
        <w:spacing w:before="41"/>
        <w:rPr>
          <w:b/>
          <w:sz w:val="22"/>
          <w:szCs w:val="22"/>
          <w:highlight w:val="lightGray"/>
        </w:rPr>
      </w:pPr>
      <w:r w:rsidRPr="007C1B71">
        <w:rPr>
          <w:b/>
          <w:sz w:val="22"/>
          <w:szCs w:val="22"/>
          <w:highlight w:val="lightGray"/>
        </w:rPr>
        <w:t>Del Poder Judicial.</w:t>
      </w:r>
    </w:p>
    <w:p w14:paraId="3D7A6008" w14:textId="4623D12A" w:rsidR="00F230AC" w:rsidRPr="007C1B71" w:rsidRDefault="00F230AC" w:rsidP="00F230AC">
      <w:pPr>
        <w:pStyle w:val="Textoindependiente"/>
        <w:numPr>
          <w:ilvl w:val="1"/>
          <w:numId w:val="1"/>
        </w:numPr>
        <w:spacing w:before="41"/>
        <w:rPr>
          <w:sz w:val="22"/>
          <w:szCs w:val="22"/>
        </w:rPr>
      </w:pPr>
      <w:r w:rsidRPr="007C1B71">
        <w:rPr>
          <w:sz w:val="22"/>
          <w:szCs w:val="22"/>
        </w:rPr>
        <w:t>Artículo 103</w:t>
      </w:r>
    </w:p>
    <w:p w14:paraId="02F9D9C3" w14:textId="0A958CA6" w:rsidR="00F230AC" w:rsidRPr="007C1B71" w:rsidRDefault="00F230AC" w:rsidP="00F230AC">
      <w:pPr>
        <w:pStyle w:val="Textoindependiente"/>
        <w:numPr>
          <w:ilvl w:val="1"/>
          <w:numId w:val="1"/>
        </w:numPr>
        <w:spacing w:before="41"/>
        <w:rPr>
          <w:sz w:val="22"/>
          <w:szCs w:val="22"/>
        </w:rPr>
      </w:pPr>
      <w:r w:rsidRPr="007C1B71">
        <w:rPr>
          <w:sz w:val="22"/>
          <w:szCs w:val="22"/>
        </w:rPr>
        <w:t>Artículo 104</w:t>
      </w:r>
    </w:p>
    <w:p w14:paraId="26417A6C" w14:textId="1B74AEE3" w:rsidR="00F230AC" w:rsidRPr="007C1B71" w:rsidRDefault="00F230AC" w:rsidP="00F230AC">
      <w:pPr>
        <w:pStyle w:val="Textoindependiente"/>
        <w:numPr>
          <w:ilvl w:val="1"/>
          <w:numId w:val="1"/>
        </w:numPr>
        <w:spacing w:before="41"/>
        <w:rPr>
          <w:sz w:val="22"/>
          <w:szCs w:val="22"/>
        </w:rPr>
      </w:pPr>
      <w:r w:rsidRPr="007C1B71">
        <w:rPr>
          <w:sz w:val="22"/>
          <w:szCs w:val="22"/>
        </w:rPr>
        <w:t>Artículo 107</w:t>
      </w:r>
    </w:p>
    <w:p w14:paraId="5B707E35" w14:textId="77777777" w:rsidR="000C10A8" w:rsidRPr="007C1B71" w:rsidRDefault="000C10A8" w:rsidP="000C10A8">
      <w:pPr>
        <w:pStyle w:val="Textoindependiente"/>
        <w:spacing w:before="2"/>
        <w:rPr>
          <w:rFonts w:ascii="Arial" w:hAnsi="Arial" w:cs="Arial"/>
          <w:b/>
          <w:bCs/>
          <w:sz w:val="22"/>
          <w:szCs w:val="22"/>
        </w:rPr>
      </w:pPr>
    </w:p>
    <w:p w14:paraId="79D04154" w14:textId="77777777" w:rsidR="00B52BF8" w:rsidRPr="007C1B71" w:rsidRDefault="00B52BF8" w:rsidP="000C10A8">
      <w:pPr>
        <w:pStyle w:val="Textoindependiente"/>
        <w:spacing w:before="2"/>
        <w:rPr>
          <w:rFonts w:ascii="Arial" w:hAnsi="Arial" w:cs="Arial"/>
          <w:b/>
          <w:bCs/>
          <w:sz w:val="22"/>
          <w:szCs w:val="22"/>
        </w:rPr>
      </w:pPr>
    </w:p>
    <w:p w14:paraId="6588AFD1" w14:textId="77777777" w:rsidR="000C10A8" w:rsidRPr="007C1B71" w:rsidRDefault="000C10A8" w:rsidP="000C10A8">
      <w:pPr>
        <w:pStyle w:val="Textoindependiente"/>
        <w:spacing w:before="2"/>
        <w:rPr>
          <w:rFonts w:ascii="Arial" w:hAnsi="Arial" w:cs="Arial"/>
          <w:b/>
          <w:bCs/>
          <w:sz w:val="22"/>
          <w:szCs w:val="22"/>
        </w:rPr>
      </w:pPr>
    </w:p>
    <w:p w14:paraId="0EE9FE8D" w14:textId="07182B3A" w:rsidR="00B52BF8" w:rsidRPr="007C1B71" w:rsidRDefault="00B52BF8" w:rsidP="000C10A8">
      <w:pPr>
        <w:pStyle w:val="Ttulo1"/>
        <w:rPr>
          <w:sz w:val="22"/>
          <w:szCs w:val="22"/>
        </w:rPr>
      </w:pPr>
      <w:r w:rsidRPr="007C1B71">
        <w:rPr>
          <w:sz w:val="22"/>
          <w:szCs w:val="22"/>
        </w:rPr>
        <w:t>LEY DE AMPARO, REGLAMENTARIA DE LOS ARTÍCULOS 103 Y 107 DE LA CONSTITUCIÓN POLÍTICA DE LOS ESTADOS UNIDOS MEXICANOS</w:t>
      </w:r>
      <w:r w:rsidR="00B36E47" w:rsidRPr="007C1B71">
        <w:rPr>
          <w:sz w:val="22"/>
          <w:szCs w:val="22"/>
        </w:rPr>
        <w:t>.</w:t>
      </w:r>
    </w:p>
    <w:p w14:paraId="462BC46B" w14:textId="7D81F979" w:rsidR="001E5A41" w:rsidRPr="007C1B71" w:rsidRDefault="00F2527A" w:rsidP="001E5A41">
      <w:pPr>
        <w:pStyle w:val="Textoindependiente"/>
        <w:ind w:left="102" w:right="2117"/>
        <w:rPr>
          <w:rFonts w:ascii="Arial" w:hAnsi="Arial" w:cs="Arial"/>
          <w:b/>
          <w:sz w:val="22"/>
          <w:szCs w:val="22"/>
        </w:rPr>
      </w:pPr>
      <w:r w:rsidRPr="007C1B71">
        <w:rPr>
          <w:rFonts w:ascii="Arial" w:hAnsi="Arial" w:cs="Arial"/>
          <w:b/>
          <w:sz w:val="22"/>
          <w:szCs w:val="22"/>
        </w:rPr>
        <w:t xml:space="preserve">https://www.diputados.gob.mx/LeyesBiblio/pdf/LAmp.pdf </w:t>
      </w:r>
    </w:p>
    <w:p w14:paraId="2DC889F9" w14:textId="77777777" w:rsidR="001E5A41" w:rsidRPr="007C1B71" w:rsidRDefault="001E5A41" w:rsidP="001E5A41">
      <w:pPr>
        <w:pStyle w:val="Textoindependiente"/>
        <w:ind w:left="102" w:right="2117"/>
        <w:rPr>
          <w:sz w:val="22"/>
          <w:szCs w:val="22"/>
        </w:rPr>
      </w:pPr>
    </w:p>
    <w:p w14:paraId="0161D35A" w14:textId="77777777" w:rsidR="001E5A41" w:rsidRPr="007C1B71" w:rsidRDefault="001E5A41" w:rsidP="001E5A41">
      <w:pPr>
        <w:pStyle w:val="Textoindependiente"/>
        <w:ind w:left="102" w:right="2117"/>
        <w:rPr>
          <w:sz w:val="22"/>
          <w:szCs w:val="22"/>
        </w:rPr>
      </w:pPr>
    </w:p>
    <w:p w14:paraId="316FAF42" w14:textId="77777777" w:rsidR="001E5A41" w:rsidRPr="007C1B71" w:rsidRDefault="001E5A41" w:rsidP="001E5A41">
      <w:pPr>
        <w:pStyle w:val="Textoindependiente"/>
        <w:numPr>
          <w:ilvl w:val="0"/>
          <w:numId w:val="2"/>
        </w:numPr>
        <w:ind w:right="2117"/>
        <w:rPr>
          <w:b/>
          <w:sz w:val="22"/>
          <w:szCs w:val="22"/>
          <w:highlight w:val="lightGray"/>
        </w:rPr>
      </w:pPr>
      <w:r w:rsidRPr="007C1B71">
        <w:rPr>
          <w:b/>
          <w:sz w:val="22"/>
          <w:szCs w:val="22"/>
          <w:highlight w:val="lightGray"/>
        </w:rPr>
        <w:t>Disposiciones Fundamentales.</w:t>
      </w:r>
    </w:p>
    <w:p w14:paraId="24A35071" w14:textId="77777777" w:rsidR="001E5A41" w:rsidRPr="007C1B71" w:rsidRDefault="001E5A41" w:rsidP="001E5A41">
      <w:pPr>
        <w:pStyle w:val="Textoindependiente"/>
        <w:numPr>
          <w:ilvl w:val="1"/>
          <w:numId w:val="2"/>
        </w:numPr>
        <w:ind w:right="2117"/>
        <w:rPr>
          <w:sz w:val="22"/>
          <w:szCs w:val="22"/>
        </w:rPr>
      </w:pPr>
      <w:r w:rsidRPr="007C1B71">
        <w:rPr>
          <w:sz w:val="22"/>
          <w:szCs w:val="22"/>
        </w:rPr>
        <w:t>Artículo 1.</w:t>
      </w:r>
    </w:p>
    <w:p w14:paraId="2851D43F" w14:textId="77777777" w:rsidR="001E5A41" w:rsidRPr="007C1B71" w:rsidRDefault="001E5A41" w:rsidP="001E5A41">
      <w:pPr>
        <w:pStyle w:val="Textoindependiente"/>
        <w:numPr>
          <w:ilvl w:val="1"/>
          <w:numId w:val="2"/>
        </w:numPr>
        <w:ind w:right="2117"/>
        <w:rPr>
          <w:sz w:val="22"/>
          <w:szCs w:val="22"/>
        </w:rPr>
      </w:pPr>
      <w:r w:rsidRPr="007C1B71">
        <w:rPr>
          <w:sz w:val="22"/>
          <w:szCs w:val="22"/>
        </w:rPr>
        <w:t>Artículo 2.</w:t>
      </w:r>
    </w:p>
    <w:p w14:paraId="66483C84" w14:textId="77777777" w:rsidR="001E5A41" w:rsidRPr="007C1B71" w:rsidRDefault="001E5A41" w:rsidP="001E5A41">
      <w:pPr>
        <w:pStyle w:val="Textoindependiente"/>
        <w:numPr>
          <w:ilvl w:val="1"/>
          <w:numId w:val="2"/>
        </w:numPr>
        <w:ind w:right="2117"/>
        <w:rPr>
          <w:sz w:val="22"/>
          <w:szCs w:val="22"/>
        </w:rPr>
      </w:pPr>
      <w:r w:rsidRPr="007C1B71">
        <w:rPr>
          <w:sz w:val="22"/>
          <w:szCs w:val="22"/>
        </w:rPr>
        <w:t>Artículo 3.</w:t>
      </w:r>
    </w:p>
    <w:p w14:paraId="7C4686AA" w14:textId="77777777" w:rsidR="001E5A41" w:rsidRPr="007C1B71" w:rsidRDefault="001E5A41" w:rsidP="001E5A41">
      <w:pPr>
        <w:pStyle w:val="Textoindependiente"/>
        <w:numPr>
          <w:ilvl w:val="1"/>
          <w:numId w:val="2"/>
        </w:numPr>
        <w:ind w:right="2117"/>
        <w:rPr>
          <w:sz w:val="22"/>
          <w:szCs w:val="22"/>
        </w:rPr>
      </w:pPr>
      <w:r w:rsidRPr="007C1B71">
        <w:rPr>
          <w:sz w:val="22"/>
          <w:szCs w:val="22"/>
        </w:rPr>
        <w:t>Artículo 4.</w:t>
      </w:r>
    </w:p>
    <w:p w14:paraId="38A92B7C" w14:textId="77777777" w:rsidR="001E5A41" w:rsidRPr="007C1B71" w:rsidRDefault="001E5A41" w:rsidP="001E5A41">
      <w:pPr>
        <w:pStyle w:val="Textoindependiente"/>
        <w:ind w:right="2117"/>
        <w:rPr>
          <w:sz w:val="22"/>
          <w:szCs w:val="22"/>
        </w:rPr>
      </w:pPr>
    </w:p>
    <w:p w14:paraId="4CF5F41C" w14:textId="77777777" w:rsidR="001E5A41" w:rsidRPr="007C1B71" w:rsidRDefault="001E5A41" w:rsidP="001E5A41">
      <w:pPr>
        <w:pStyle w:val="Textoindependiente"/>
        <w:numPr>
          <w:ilvl w:val="0"/>
          <w:numId w:val="2"/>
        </w:numPr>
        <w:ind w:right="2117"/>
        <w:rPr>
          <w:b/>
          <w:sz w:val="22"/>
          <w:szCs w:val="22"/>
          <w:highlight w:val="lightGray"/>
        </w:rPr>
      </w:pPr>
      <w:r w:rsidRPr="007C1B71">
        <w:rPr>
          <w:b/>
          <w:sz w:val="22"/>
          <w:szCs w:val="22"/>
          <w:highlight w:val="lightGray"/>
        </w:rPr>
        <w:t>Capacidad</w:t>
      </w:r>
      <w:r w:rsidRPr="007C1B71">
        <w:rPr>
          <w:b/>
          <w:spacing w:val="-3"/>
          <w:sz w:val="22"/>
          <w:szCs w:val="22"/>
          <w:highlight w:val="lightGray"/>
        </w:rPr>
        <w:t xml:space="preserve"> </w:t>
      </w:r>
      <w:r w:rsidRPr="007C1B71">
        <w:rPr>
          <w:b/>
          <w:sz w:val="22"/>
          <w:szCs w:val="22"/>
          <w:highlight w:val="lightGray"/>
        </w:rPr>
        <w:t>y</w:t>
      </w:r>
      <w:r w:rsidRPr="007C1B71">
        <w:rPr>
          <w:b/>
          <w:spacing w:val="-3"/>
          <w:sz w:val="22"/>
          <w:szCs w:val="22"/>
          <w:highlight w:val="lightGray"/>
        </w:rPr>
        <w:t xml:space="preserve"> </w:t>
      </w:r>
      <w:r w:rsidRPr="007C1B71">
        <w:rPr>
          <w:b/>
          <w:sz w:val="22"/>
          <w:szCs w:val="22"/>
          <w:highlight w:val="lightGray"/>
        </w:rPr>
        <w:t>Personería</w:t>
      </w:r>
      <w:r w:rsidRPr="007C1B71">
        <w:rPr>
          <w:b/>
          <w:spacing w:val="3"/>
          <w:sz w:val="22"/>
          <w:szCs w:val="22"/>
          <w:highlight w:val="lightGray"/>
        </w:rPr>
        <w:t>.</w:t>
      </w:r>
    </w:p>
    <w:p w14:paraId="12A2BBA1" w14:textId="77777777" w:rsidR="001E5A41" w:rsidRPr="007C1B71" w:rsidRDefault="001E5A41" w:rsidP="001E5A41">
      <w:pPr>
        <w:pStyle w:val="Textoindependiente"/>
        <w:numPr>
          <w:ilvl w:val="1"/>
          <w:numId w:val="2"/>
        </w:numPr>
        <w:ind w:right="2117"/>
        <w:rPr>
          <w:sz w:val="22"/>
          <w:szCs w:val="22"/>
        </w:rPr>
      </w:pPr>
      <w:r w:rsidRPr="007C1B71">
        <w:rPr>
          <w:spacing w:val="3"/>
          <w:sz w:val="22"/>
          <w:szCs w:val="22"/>
        </w:rPr>
        <w:t xml:space="preserve">Artículo 5.  </w:t>
      </w:r>
    </w:p>
    <w:p w14:paraId="0804C0B8" w14:textId="77777777" w:rsidR="001E5A41" w:rsidRPr="007C1B71" w:rsidRDefault="001E5A41" w:rsidP="001E5A41">
      <w:pPr>
        <w:pStyle w:val="Textoindependiente"/>
        <w:numPr>
          <w:ilvl w:val="1"/>
          <w:numId w:val="2"/>
        </w:numPr>
        <w:ind w:right="2117"/>
        <w:rPr>
          <w:sz w:val="22"/>
          <w:szCs w:val="22"/>
        </w:rPr>
      </w:pPr>
      <w:r w:rsidRPr="007C1B71">
        <w:rPr>
          <w:spacing w:val="3"/>
          <w:sz w:val="22"/>
          <w:szCs w:val="22"/>
        </w:rPr>
        <w:t>Artículo 6.</w:t>
      </w:r>
    </w:p>
    <w:p w14:paraId="39621348" w14:textId="77777777" w:rsidR="001E5A41" w:rsidRPr="007C1B71" w:rsidRDefault="001E5A41" w:rsidP="001E5A41">
      <w:pPr>
        <w:pStyle w:val="Textoindependiente"/>
        <w:numPr>
          <w:ilvl w:val="1"/>
          <w:numId w:val="2"/>
        </w:numPr>
        <w:ind w:right="2117"/>
        <w:rPr>
          <w:sz w:val="22"/>
          <w:szCs w:val="22"/>
        </w:rPr>
      </w:pPr>
      <w:r w:rsidRPr="007C1B71">
        <w:rPr>
          <w:spacing w:val="3"/>
          <w:sz w:val="22"/>
          <w:szCs w:val="22"/>
        </w:rPr>
        <w:t xml:space="preserve">Artículo 7. </w:t>
      </w:r>
    </w:p>
    <w:p w14:paraId="028A9317" w14:textId="77777777" w:rsidR="001E5A41" w:rsidRPr="007C1B71" w:rsidRDefault="001E5A41" w:rsidP="001E5A41">
      <w:pPr>
        <w:pStyle w:val="Textoindependiente"/>
        <w:numPr>
          <w:ilvl w:val="1"/>
          <w:numId w:val="2"/>
        </w:numPr>
        <w:ind w:right="2117"/>
        <w:rPr>
          <w:sz w:val="22"/>
          <w:szCs w:val="22"/>
        </w:rPr>
      </w:pPr>
      <w:r w:rsidRPr="007C1B71">
        <w:rPr>
          <w:spacing w:val="3"/>
          <w:sz w:val="22"/>
          <w:szCs w:val="22"/>
        </w:rPr>
        <w:t>Artículo 8.</w:t>
      </w:r>
    </w:p>
    <w:p w14:paraId="19399C58" w14:textId="77777777" w:rsidR="001E5A41" w:rsidRPr="007C1B71" w:rsidRDefault="001E5A41" w:rsidP="001E5A41">
      <w:pPr>
        <w:pStyle w:val="Textoindependiente"/>
        <w:numPr>
          <w:ilvl w:val="1"/>
          <w:numId w:val="2"/>
        </w:numPr>
        <w:ind w:right="2117"/>
        <w:rPr>
          <w:sz w:val="22"/>
          <w:szCs w:val="22"/>
        </w:rPr>
      </w:pPr>
      <w:r w:rsidRPr="007C1B71">
        <w:rPr>
          <w:spacing w:val="3"/>
          <w:sz w:val="22"/>
          <w:szCs w:val="22"/>
        </w:rPr>
        <w:t xml:space="preserve">Artículo 9. </w:t>
      </w:r>
    </w:p>
    <w:p w14:paraId="522F9E48" w14:textId="77777777" w:rsidR="001E5A41" w:rsidRPr="007C1B71" w:rsidRDefault="001E5A41" w:rsidP="001E5A41">
      <w:pPr>
        <w:pStyle w:val="Textoindependiente"/>
        <w:numPr>
          <w:ilvl w:val="1"/>
          <w:numId w:val="2"/>
        </w:numPr>
        <w:ind w:right="2117"/>
        <w:rPr>
          <w:sz w:val="22"/>
          <w:szCs w:val="22"/>
        </w:rPr>
      </w:pPr>
      <w:r w:rsidRPr="007C1B71">
        <w:rPr>
          <w:spacing w:val="3"/>
          <w:sz w:val="22"/>
          <w:szCs w:val="22"/>
        </w:rPr>
        <w:t>Artículo 10.</w:t>
      </w:r>
    </w:p>
    <w:p w14:paraId="07D8177C" w14:textId="77777777" w:rsidR="001E5A41" w:rsidRPr="007C1B71" w:rsidRDefault="001E5A41" w:rsidP="001E5A41">
      <w:pPr>
        <w:pStyle w:val="Textoindependiente"/>
        <w:numPr>
          <w:ilvl w:val="1"/>
          <w:numId w:val="2"/>
        </w:numPr>
        <w:ind w:right="2117"/>
        <w:rPr>
          <w:sz w:val="22"/>
          <w:szCs w:val="22"/>
        </w:rPr>
      </w:pPr>
      <w:r w:rsidRPr="007C1B71">
        <w:rPr>
          <w:spacing w:val="3"/>
          <w:sz w:val="22"/>
          <w:szCs w:val="22"/>
        </w:rPr>
        <w:t>Artículo 11.</w:t>
      </w:r>
    </w:p>
    <w:p w14:paraId="0809B609" w14:textId="77777777" w:rsidR="001E5A41" w:rsidRPr="007C1B71" w:rsidRDefault="001E5A41" w:rsidP="001E5A41">
      <w:pPr>
        <w:pStyle w:val="Textoindependiente"/>
        <w:numPr>
          <w:ilvl w:val="1"/>
          <w:numId w:val="2"/>
        </w:numPr>
        <w:ind w:right="2117"/>
        <w:rPr>
          <w:sz w:val="22"/>
          <w:szCs w:val="22"/>
        </w:rPr>
      </w:pPr>
      <w:r w:rsidRPr="007C1B71">
        <w:rPr>
          <w:spacing w:val="3"/>
          <w:sz w:val="22"/>
          <w:szCs w:val="22"/>
        </w:rPr>
        <w:t>Artículo 12.</w:t>
      </w:r>
    </w:p>
    <w:p w14:paraId="77991D68" w14:textId="77777777" w:rsidR="001E5A41" w:rsidRPr="007C1B71" w:rsidRDefault="001E5A41" w:rsidP="001E5A41">
      <w:pPr>
        <w:pStyle w:val="Textoindependiente"/>
        <w:numPr>
          <w:ilvl w:val="1"/>
          <w:numId w:val="2"/>
        </w:numPr>
        <w:ind w:right="2117"/>
        <w:rPr>
          <w:sz w:val="22"/>
          <w:szCs w:val="22"/>
        </w:rPr>
      </w:pPr>
      <w:r w:rsidRPr="007C1B71">
        <w:rPr>
          <w:spacing w:val="3"/>
          <w:sz w:val="22"/>
          <w:szCs w:val="22"/>
        </w:rPr>
        <w:t>Artículo 13.</w:t>
      </w:r>
    </w:p>
    <w:p w14:paraId="480A0A14" w14:textId="77777777" w:rsidR="001E5A41" w:rsidRPr="007C1B71" w:rsidRDefault="001E5A41" w:rsidP="001E5A41">
      <w:pPr>
        <w:pStyle w:val="Textoindependiente"/>
        <w:numPr>
          <w:ilvl w:val="1"/>
          <w:numId w:val="2"/>
        </w:numPr>
        <w:ind w:left="687" w:right="2115" w:hanging="403"/>
        <w:rPr>
          <w:sz w:val="22"/>
          <w:szCs w:val="22"/>
        </w:rPr>
      </w:pPr>
      <w:r w:rsidRPr="007C1B71">
        <w:rPr>
          <w:spacing w:val="3"/>
          <w:sz w:val="22"/>
          <w:szCs w:val="22"/>
        </w:rPr>
        <w:t>Artículo 14.</w:t>
      </w:r>
    </w:p>
    <w:p w14:paraId="44317F4D" w14:textId="77777777" w:rsidR="001E5A41" w:rsidRPr="007C1B71" w:rsidRDefault="001E5A41" w:rsidP="001E5A41">
      <w:pPr>
        <w:pStyle w:val="Textoindependiente"/>
        <w:numPr>
          <w:ilvl w:val="1"/>
          <w:numId w:val="2"/>
        </w:numPr>
        <w:ind w:right="2117"/>
        <w:rPr>
          <w:sz w:val="22"/>
          <w:szCs w:val="22"/>
        </w:rPr>
      </w:pPr>
      <w:r w:rsidRPr="007C1B71">
        <w:rPr>
          <w:spacing w:val="3"/>
          <w:sz w:val="22"/>
          <w:szCs w:val="22"/>
        </w:rPr>
        <w:t>Artículo 15.</w:t>
      </w:r>
    </w:p>
    <w:p w14:paraId="39ED853D" w14:textId="77777777" w:rsidR="001E5A41" w:rsidRPr="007C1B71" w:rsidRDefault="001E5A41" w:rsidP="001E5A41">
      <w:pPr>
        <w:pStyle w:val="Textoindependiente"/>
        <w:numPr>
          <w:ilvl w:val="1"/>
          <w:numId w:val="2"/>
        </w:numPr>
        <w:ind w:right="2117"/>
        <w:rPr>
          <w:sz w:val="22"/>
          <w:szCs w:val="22"/>
        </w:rPr>
      </w:pPr>
      <w:r w:rsidRPr="007C1B71">
        <w:rPr>
          <w:spacing w:val="3"/>
          <w:sz w:val="22"/>
          <w:szCs w:val="22"/>
        </w:rPr>
        <w:t>Artículo 16.</w:t>
      </w:r>
    </w:p>
    <w:p w14:paraId="681D4DF3" w14:textId="77777777" w:rsidR="001E5A41" w:rsidRPr="007C1B71" w:rsidRDefault="001E5A41" w:rsidP="001E5A41">
      <w:pPr>
        <w:pStyle w:val="Textoindependiente"/>
        <w:ind w:left="867" w:right="2117"/>
        <w:rPr>
          <w:rFonts w:ascii="Arial"/>
          <w:sz w:val="22"/>
          <w:szCs w:val="22"/>
        </w:rPr>
      </w:pPr>
    </w:p>
    <w:p w14:paraId="4744467B" w14:textId="77777777" w:rsidR="001E5A41" w:rsidRPr="007C1B71" w:rsidRDefault="001E5A41" w:rsidP="001E5A41">
      <w:pPr>
        <w:pStyle w:val="Textoindependiente"/>
        <w:numPr>
          <w:ilvl w:val="0"/>
          <w:numId w:val="2"/>
        </w:numPr>
        <w:ind w:right="2117"/>
        <w:rPr>
          <w:rFonts w:ascii="Arial"/>
          <w:b/>
          <w:sz w:val="22"/>
          <w:szCs w:val="22"/>
          <w:highlight w:val="lightGray"/>
        </w:rPr>
      </w:pPr>
      <w:r w:rsidRPr="007C1B71">
        <w:rPr>
          <w:b/>
          <w:sz w:val="22"/>
          <w:szCs w:val="22"/>
          <w:highlight w:val="lightGray"/>
        </w:rPr>
        <w:t>Plazos.</w:t>
      </w:r>
    </w:p>
    <w:p w14:paraId="2150C968" w14:textId="77777777" w:rsidR="001E5A41" w:rsidRPr="007C1B71" w:rsidRDefault="001E5A41" w:rsidP="001E5A41">
      <w:pPr>
        <w:pStyle w:val="Textoindependiente"/>
        <w:numPr>
          <w:ilvl w:val="1"/>
          <w:numId w:val="2"/>
        </w:numPr>
        <w:ind w:right="2117"/>
        <w:rPr>
          <w:rFonts w:ascii="Arial"/>
          <w:sz w:val="22"/>
          <w:szCs w:val="22"/>
        </w:rPr>
      </w:pPr>
      <w:r w:rsidRPr="007C1B71">
        <w:rPr>
          <w:sz w:val="22"/>
          <w:szCs w:val="22"/>
        </w:rPr>
        <w:t>Artículo 17.</w:t>
      </w:r>
    </w:p>
    <w:p w14:paraId="334B63C3" w14:textId="77777777" w:rsidR="001E5A41" w:rsidRPr="007C1B71" w:rsidRDefault="001E5A41" w:rsidP="001E5A41">
      <w:pPr>
        <w:pStyle w:val="Textoindependiente"/>
        <w:numPr>
          <w:ilvl w:val="1"/>
          <w:numId w:val="2"/>
        </w:numPr>
        <w:ind w:right="2117"/>
        <w:rPr>
          <w:rFonts w:ascii="Arial"/>
          <w:sz w:val="22"/>
          <w:szCs w:val="22"/>
        </w:rPr>
      </w:pPr>
      <w:r w:rsidRPr="007C1B71">
        <w:rPr>
          <w:sz w:val="22"/>
          <w:szCs w:val="22"/>
        </w:rPr>
        <w:t>Artículo 18.</w:t>
      </w:r>
    </w:p>
    <w:p w14:paraId="6E3F0688" w14:textId="77777777" w:rsidR="001E5A41" w:rsidRPr="007C1B71" w:rsidRDefault="001E5A41" w:rsidP="001E5A41">
      <w:pPr>
        <w:pStyle w:val="Textoindependiente"/>
        <w:numPr>
          <w:ilvl w:val="1"/>
          <w:numId w:val="2"/>
        </w:numPr>
        <w:ind w:right="2117"/>
        <w:rPr>
          <w:rFonts w:ascii="Arial"/>
          <w:sz w:val="22"/>
          <w:szCs w:val="22"/>
        </w:rPr>
      </w:pPr>
      <w:r w:rsidRPr="007C1B71">
        <w:rPr>
          <w:sz w:val="22"/>
          <w:szCs w:val="22"/>
        </w:rPr>
        <w:t>Artículo 19.</w:t>
      </w:r>
    </w:p>
    <w:p w14:paraId="02EA6F52" w14:textId="77777777" w:rsidR="001E5A41" w:rsidRPr="007C1B71" w:rsidRDefault="001E5A41" w:rsidP="001E5A41">
      <w:pPr>
        <w:pStyle w:val="Textoindependiente"/>
        <w:numPr>
          <w:ilvl w:val="1"/>
          <w:numId w:val="2"/>
        </w:numPr>
        <w:ind w:right="2117"/>
        <w:rPr>
          <w:rFonts w:ascii="Arial"/>
          <w:sz w:val="22"/>
          <w:szCs w:val="22"/>
        </w:rPr>
      </w:pPr>
      <w:r w:rsidRPr="007C1B71">
        <w:rPr>
          <w:sz w:val="22"/>
          <w:szCs w:val="22"/>
        </w:rPr>
        <w:t>Artículo 20.</w:t>
      </w:r>
    </w:p>
    <w:p w14:paraId="76BD3D15" w14:textId="77777777" w:rsidR="001E5A41" w:rsidRPr="007C1B71" w:rsidRDefault="001E5A41" w:rsidP="001E5A41">
      <w:pPr>
        <w:pStyle w:val="Textoindependiente"/>
        <w:numPr>
          <w:ilvl w:val="1"/>
          <w:numId w:val="2"/>
        </w:numPr>
        <w:ind w:right="2117"/>
        <w:rPr>
          <w:rFonts w:ascii="Arial"/>
          <w:sz w:val="22"/>
          <w:szCs w:val="22"/>
        </w:rPr>
      </w:pPr>
      <w:r w:rsidRPr="007C1B71">
        <w:rPr>
          <w:sz w:val="22"/>
          <w:szCs w:val="22"/>
        </w:rPr>
        <w:t>Artículo 21.</w:t>
      </w:r>
    </w:p>
    <w:p w14:paraId="54DD337C" w14:textId="77777777" w:rsidR="001E5A41" w:rsidRPr="007C1B71" w:rsidRDefault="001E5A41" w:rsidP="001E5A41">
      <w:pPr>
        <w:pStyle w:val="Textoindependiente"/>
        <w:numPr>
          <w:ilvl w:val="1"/>
          <w:numId w:val="2"/>
        </w:numPr>
        <w:ind w:right="2117"/>
        <w:rPr>
          <w:rFonts w:ascii="Arial"/>
          <w:sz w:val="22"/>
          <w:szCs w:val="22"/>
        </w:rPr>
      </w:pPr>
      <w:r w:rsidRPr="007C1B71">
        <w:rPr>
          <w:sz w:val="22"/>
          <w:szCs w:val="22"/>
        </w:rPr>
        <w:t>Artículo 22.</w:t>
      </w:r>
    </w:p>
    <w:p w14:paraId="450CF955" w14:textId="77777777" w:rsidR="001E5A41" w:rsidRPr="007C1B71" w:rsidRDefault="001E5A41" w:rsidP="001E5A41">
      <w:pPr>
        <w:pStyle w:val="Textoindependiente"/>
        <w:numPr>
          <w:ilvl w:val="1"/>
          <w:numId w:val="2"/>
        </w:numPr>
        <w:ind w:right="2117"/>
        <w:rPr>
          <w:rFonts w:ascii="Arial"/>
          <w:sz w:val="22"/>
          <w:szCs w:val="22"/>
        </w:rPr>
      </w:pPr>
      <w:r w:rsidRPr="007C1B71">
        <w:rPr>
          <w:sz w:val="22"/>
          <w:szCs w:val="22"/>
        </w:rPr>
        <w:t>Artículo 23.</w:t>
      </w:r>
    </w:p>
    <w:p w14:paraId="1DC61131" w14:textId="77777777" w:rsidR="001E5A41" w:rsidRPr="007C1B71" w:rsidRDefault="001E5A41" w:rsidP="001E5A41">
      <w:pPr>
        <w:pStyle w:val="Textoindependiente"/>
        <w:ind w:right="2117"/>
        <w:rPr>
          <w:rFonts w:ascii="Arial"/>
          <w:iCs/>
          <w:sz w:val="22"/>
          <w:szCs w:val="22"/>
        </w:rPr>
      </w:pPr>
    </w:p>
    <w:p w14:paraId="528E3A13" w14:textId="77777777" w:rsidR="001E5A41" w:rsidRPr="007C1B71" w:rsidRDefault="001E5A41" w:rsidP="001E5A41">
      <w:pPr>
        <w:pStyle w:val="Prrafodelista"/>
        <w:numPr>
          <w:ilvl w:val="0"/>
          <w:numId w:val="2"/>
        </w:numPr>
        <w:rPr>
          <w:b/>
          <w:highlight w:val="lightGray"/>
        </w:rPr>
      </w:pPr>
      <w:r w:rsidRPr="007C1B71">
        <w:rPr>
          <w:b/>
          <w:highlight w:val="lightGray"/>
        </w:rPr>
        <w:t>Notificaciones.</w:t>
      </w:r>
    </w:p>
    <w:p w14:paraId="3556CA5D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24.</w:t>
      </w:r>
    </w:p>
    <w:p w14:paraId="5D9E14FF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25.</w:t>
      </w:r>
    </w:p>
    <w:p w14:paraId="149851DB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26.</w:t>
      </w:r>
    </w:p>
    <w:p w14:paraId="32890285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lastRenderedPageBreak/>
        <w:t>Artículo 27.</w:t>
      </w:r>
    </w:p>
    <w:p w14:paraId="4D32787D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28.</w:t>
      </w:r>
    </w:p>
    <w:p w14:paraId="24453AE3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29.</w:t>
      </w:r>
    </w:p>
    <w:p w14:paraId="0EF0EA63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30.</w:t>
      </w:r>
    </w:p>
    <w:p w14:paraId="4B5C9C39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31.</w:t>
      </w:r>
    </w:p>
    <w:p w14:paraId="3AE222C1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bookmarkStart w:id="0" w:name="_Hlk102499594"/>
      <w:r w:rsidRPr="007C1B71">
        <w:t>Artículo 32.</w:t>
      </w:r>
    </w:p>
    <w:bookmarkEnd w:id="0"/>
    <w:p w14:paraId="105C1D1C" w14:textId="77777777" w:rsidR="001E5A41" w:rsidRPr="007C1B71" w:rsidRDefault="001E5A41" w:rsidP="001E5A41">
      <w:pPr>
        <w:ind w:left="284"/>
        <w:rPr>
          <w:highlight w:val="lightGray"/>
        </w:rPr>
      </w:pPr>
    </w:p>
    <w:p w14:paraId="38D56A3A" w14:textId="77777777" w:rsidR="001E5A41" w:rsidRPr="007C1B71" w:rsidRDefault="001E5A41" w:rsidP="001E5A41">
      <w:pPr>
        <w:pStyle w:val="Prrafodelista"/>
        <w:ind w:left="689"/>
        <w:rPr>
          <w:b/>
          <w:bCs/>
        </w:rPr>
      </w:pPr>
    </w:p>
    <w:p w14:paraId="6E590F9B" w14:textId="77777777" w:rsidR="001E5A41" w:rsidRPr="007C1B71" w:rsidRDefault="001E5A41" w:rsidP="001E5A41">
      <w:pPr>
        <w:pStyle w:val="Prrafodelista"/>
        <w:numPr>
          <w:ilvl w:val="0"/>
          <w:numId w:val="2"/>
        </w:numPr>
        <w:rPr>
          <w:b/>
          <w:bCs/>
          <w:highlight w:val="lightGray"/>
        </w:rPr>
      </w:pPr>
      <w:r w:rsidRPr="007C1B71">
        <w:rPr>
          <w:b/>
          <w:bCs/>
          <w:highlight w:val="lightGray"/>
        </w:rPr>
        <w:t>Reglas</w:t>
      </w:r>
      <w:r w:rsidRPr="007C1B71">
        <w:rPr>
          <w:b/>
          <w:bCs/>
          <w:spacing w:val="-1"/>
          <w:highlight w:val="lightGray"/>
        </w:rPr>
        <w:t xml:space="preserve"> </w:t>
      </w:r>
      <w:r w:rsidRPr="007C1B71">
        <w:rPr>
          <w:b/>
          <w:bCs/>
          <w:highlight w:val="lightGray"/>
        </w:rPr>
        <w:t>de</w:t>
      </w:r>
      <w:r w:rsidRPr="007C1B71">
        <w:rPr>
          <w:b/>
          <w:bCs/>
          <w:spacing w:val="-1"/>
          <w:highlight w:val="lightGray"/>
        </w:rPr>
        <w:t xml:space="preserve"> </w:t>
      </w:r>
      <w:r w:rsidRPr="007C1B71">
        <w:rPr>
          <w:b/>
          <w:bCs/>
          <w:highlight w:val="lightGray"/>
        </w:rPr>
        <w:t>Competencia.</w:t>
      </w:r>
    </w:p>
    <w:p w14:paraId="537EA72C" w14:textId="6E5224D0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33.</w:t>
      </w:r>
    </w:p>
    <w:p w14:paraId="69B893A9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34.</w:t>
      </w:r>
    </w:p>
    <w:p w14:paraId="69059907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35.</w:t>
      </w:r>
    </w:p>
    <w:p w14:paraId="16CC8B32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36.</w:t>
      </w:r>
    </w:p>
    <w:p w14:paraId="4004B4FC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37.</w:t>
      </w:r>
    </w:p>
    <w:p w14:paraId="0FA00DC1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38.</w:t>
      </w:r>
    </w:p>
    <w:p w14:paraId="0A3C4F4D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39.</w:t>
      </w:r>
    </w:p>
    <w:p w14:paraId="46BAFA90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40.</w:t>
      </w:r>
    </w:p>
    <w:p w14:paraId="0E2B4BFE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41.</w:t>
      </w:r>
    </w:p>
    <w:p w14:paraId="2E0F1568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42</w:t>
      </w:r>
    </w:p>
    <w:p w14:paraId="13B51139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43.</w:t>
      </w:r>
    </w:p>
    <w:p w14:paraId="24627467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44.</w:t>
      </w:r>
    </w:p>
    <w:p w14:paraId="70184BD6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45.</w:t>
      </w:r>
    </w:p>
    <w:p w14:paraId="6F224853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46.</w:t>
      </w:r>
    </w:p>
    <w:p w14:paraId="113D9476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47.</w:t>
      </w:r>
    </w:p>
    <w:p w14:paraId="02753389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48.</w:t>
      </w:r>
    </w:p>
    <w:p w14:paraId="6546B8E1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49.</w:t>
      </w:r>
    </w:p>
    <w:p w14:paraId="652F6CBA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 xml:space="preserve">Artículo 50. </w:t>
      </w:r>
    </w:p>
    <w:p w14:paraId="676AF602" w14:textId="77777777" w:rsidR="001E5A41" w:rsidRPr="007C1B71" w:rsidRDefault="001E5A41" w:rsidP="001E5A41">
      <w:pPr>
        <w:ind w:left="102"/>
      </w:pPr>
    </w:p>
    <w:p w14:paraId="0D6C8DC9" w14:textId="77777777" w:rsidR="001E5A41" w:rsidRPr="007C1B71" w:rsidRDefault="001E5A41" w:rsidP="001E5A41">
      <w:pPr>
        <w:pStyle w:val="Prrafodelista"/>
        <w:numPr>
          <w:ilvl w:val="0"/>
          <w:numId w:val="2"/>
        </w:numPr>
        <w:rPr>
          <w:b/>
          <w:highlight w:val="lightGray"/>
        </w:rPr>
      </w:pPr>
      <w:r w:rsidRPr="007C1B71">
        <w:rPr>
          <w:b/>
          <w:highlight w:val="lightGray"/>
        </w:rPr>
        <w:t>Improcedencia.</w:t>
      </w:r>
    </w:p>
    <w:p w14:paraId="18881071" w14:textId="77777777" w:rsidR="001E5A41" w:rsidRPr="007C1B71" w:rsidRDefault="001E5A41" w:rsidP="001E5A41">
      <w:pPr>
        <w:pStyle w:val="Prrafodelista"/>
        <w:numPr>
          <w:ilvl w:val="1"/>
          <w:numId w:val="2"/>
        </w:numPr>
        <w:rPr>
          <w:rFonts w:ascii="Arial"/>
          <w:i/>
        </w:rPr>
      </w:pPr>
      <w:r w:rsidRPr="007C1B71">
        <w:rPr>
          <w:rFonts w:ascii="Arial"/>
          <w:iCs/>
        </w:rPr>
        <w:t>Art</w:t>
      </w:r>
      <w:r w:rsidRPr="007C1B71">
        <w:rPr>
          <w:rFonts w:ascii="Arial"/>
          <w:iCs/>
        </w:rPr>
        <w:t>í</w:t>
      </w:r>
      <w:r w:rsidRPr="007C1B71">
        <w:rPr>
          <w:rFonts w:ascii="Arial"/>
          <w:iCs/>
        </w:rPr>
        <w:t>culo 61.</w:t>
      </w:r>
    </w:p>
    <w:p w14:paraId="36EB9046" w14:textId="77777777" w:rsidR="001E5A41" w:rsidRPr="007C1B71" w:rsidRDefault="001E5A41" w:rsidP="001E5A41">
      <w:pPr>
        <w:pStyle w:val="Prrafodelista"/>
        <w:numPr>
          <w:ilvl w:val="1"/>
          <w:numId w:val="2"/>
        </w:numPr>
        <w:rPr>
          <w:rFonts w:ascii="Arial"/>
          <w:i/>
        </w:rPr>
      </w:pPr>
      <w:r w:rsidRPr="007C1B71">
        <w:rPr>
          <w:rFonts w:ascii="Arial"/>
          <w:iCs/>
        </w:rPr>
        <w:t>Art</w:t>
      </w:r>
      <w:r w:rsidRPr="007C1B71">
        <w:rPr>
          <w:rFonts w:ascii="Arial"/>
          <w:iCs/>
        </w:rPr>
        <w:t>í</w:t>
      </w:r>
      <w:r w:rsidRPr="007C1B71">
        <w:rPr>
          <w:rFonts w:ascii="Arial"/>
          <w:iCs/>
        </w:rPr>
        <w:t xml:space="preserve">culo 62. </w:t>
      </w:r>
    </w:p>
    <w:p w14:paraId="060AA360" w14:textId="77777777" w:rsidR="001E5A41" w:rsidRPr="007C1B71" w:rsidRDefault="001E5A41" w:rsidP="001E5A41">
      <w:pPr>
        <w:pStyle w:val="Prrafodelista"/>
        <w:ind w:left="867"/>
        <w:rPr>
          <w:rFonts w:ascii="Arial"/>
          <w:i/>
        </w:rPr>
      </w:pPr>
    </w:p>
    <w:p w14:paraId="612A5A76" w14:textId="77777777" w:rsidR="001E5A41" w:rsidRPr="007C1B71" w:rsidRDefault="001E5A41" w:rsidP="001E5A41">
      <w:pPr>
        <w:pStyle w:val="Prrafodelista"/>
        <w:numPr>
          <w:ilvl w:val="0"/>
          <w:numId w:val="2"/>
        </w:numPr>
        <w:rPr>
          <w:b/>
          <w:highlight w:val="lightGray"/>
        </w:rPr>
      </w:pPr>
      <w:r w:rsidRPr="007C1B71">
        <w:rPr>
          <w:b/>
          <w:highlight w:val="lightGray"/>
        </w:rPr>
        <w:t>Sobreseimiento.</w:t>
      </w:r>
    </w:p>
    <w:p w14:paraId="30DD50BD" w14:textId="77777777" w:rsidR="001E5A41" w:rsidRPr="007C1B71" w:rsidRDefault="001E5A41" w:rsidP="001E5A41">
      <w:pPr>
        <w:pStyle w:val="Prrafodelista"/>
        <w:numPr>
          <w:ilvl w:val="1"/>
          <w:numId w:val="2"/>
        </w:numPr>
        <w:rPr>
          <w:rFonts w:ascii="Arial"/>
          <w:i/>
        </w:rPr>
      </w:pPr>
      <w:r w:rsidRPr="007C1B71">
        <w:rPr>
          <w:rFonts w:ascii="Arial"/>
          <w:iCs/>
        </w:rPr>
        <w:t>Art</w:t>
      </w:r>
      <w:r w:rsidRPr="007C1B71">
        <w:rPr>
          <w:rFonts w:ascii="Arial"/>
          <w:iCs/>
        </w:rPr>
        <w:t>í</w:t>
      </w:r>
      <w:r w:rsidRPr="007C1B71">
        <w:rPr>
          <w:rFonts w:ascii="Arial"/>
          <w:iCs/>
        </w:rPr>
        <w:t xml:space="preserve">culo 63. </w:t>
      </w:r>
    </w:p>
    <w:p w14:paraId="356F1D68" w14:textId="77777777" w:rsidR="001E5A41" w:rsidRPr="007C1B71" w:rsidRDefault="001E5A41" w:rsidP="001E5A41">
      <w:pPr>
        <w:pStyle w:val="Prrafodelista"/>
        <w:numPr>
          <w:ilvl w:val="1"/>
          <w:numId w:val="2"/>
        </w:numPr>
        <w:rPr>
          <w:rFonts w:ascii="Arial"/>
          <w:i/>
        </w:rPr>
      </w:pPr>
      <w:r w:rsidRPr="007C1B71">
        <w:rPr>
          <w:rFonts w:ascii="Arial"/>
          <w:iCs/>
        </w:rPr>
        <w:t>Art</w:t>
      </w:r>
      <w:r w:rsidRPr="007C1B71">
        <w:rPr>
          <w:rFonts w:ascii="Arial"/>
          <w:iCs/>
        </w:rPr>
        <w:t>í</w:t>
      </w:r>
      <w:r w:rsidRPr="007C1B71">
        <w:rPr>
          <w:rFonts w:ascii="Arial"/>
          <w:iCs/>
        </w:rPr>
        <w:t xml:space="preserve">culo 64. </w:t>
      </w:r>
    </w:p>
    <w:p w14:paraId="02C7E1D9" w14:textId="77777777" w:rsidR="001E5A41" w:rsidRPr="007C1B71" w:rsidRDefault="001E5A41" w:rsidP="001E5A41">
      <w:pPr>
        <w:pStyle w:val="Prrafodelista"/>
        <w:numPr>
          <w:ilvl w:val="1"/>
          <w:numId w:val="2"/>
        </w:numPr>
        <w:rPr>
          <w:rFonts w:ascii="Arial"/>
          <w:i/>
        </w:rPr>
      </w:pPr>
      <w:r w:rsidRPr="007C1B71">
        <w:rPr>
          <w:rFonts w:ascii="Arial"/>
          <w:iCs/>
        </w:rPr>
        <w:t>Art</w:t>
      </w:r>
      <w:r w:rsidRPr="007C1B71">
        <w:rPr>
          <w:rFonts w:ascii="Arial"/>
          <w:iCs/>
        </w:rPr>
        <w:t>í</w:t>
      </w:r>
      <w:r w:rsidRPr="007C1B71">
        <w:rPr>
          <w:rFonts w:ascii="Arial"/>
          <w:iCs/>
        </w:rPr>
        <w:t xml:space="preserve">culo 65. </w:t>
      </w:r>
    </w:p>
    <w:p w14:paraId="492FE4C0" w14:textId="77777777" w:rsidR="001E5A41" w:rsidRPr="007C1B71" w:rsidRDefault="001E5A41" w:rsidP="001E5A41">
      <w:pPr>
        <w:ind w:left="102"/>
      </w:pPr>
    </w:p>
    <w:p w14:paraId="4D6765F4" w14:textId="77777777" w:rsidR="001E5A41" w:rsidRPr="007C1B71" w:rsidRDefault="001E5A41" w:rsidP="001E5A41">
      <w:pPr>
        <w:pStyle w:val="Prrafodelista"/>
        <w:numPr>
          <w:ilvl w:val="0"/>
          <w:numId w:val="2"/>
        </w:numPr>
        <w:rPr>
          <w:b/>
          <w:highlight w:val="lightGray"/>
        </w:rPr>
      </w:pPr>
      <w:r w:rsidRPr="007C1B71">
        <w:rPr>
          <w:b/>
          <w:highlight w:val="lightGray"/>
        </w:rPr>
        <w:t>Sentencias.</w:t>
      </w:r>
    </w:p>
    <w:p w14:paraId="12BF2812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 xml:space="preserve">Artículo 73. </w:t>
      </w:r>
    </w:p>
    <w:p w14:paraId="4A70F9A1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74.</w:t>
      </w:r>
    </w:p>
    <w:p w14:paraId="6B256D14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75.</w:t>
      </w:r>
    </w:p>
    <w:p w14:paraId="15D67F12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76.</w:t>
      </w:r>
    </w:p>
    <w:p w14:paraId="7C2CA228" w14:textId="3EABCBEA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77.</w:t>
      </w:r>
    </w:p>
    <w:p w14:paraId="5755C134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78.</w:t>
      </w:r>
    </w:p>
    <w:p w14:paraId="0FE1DEA8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79.</w:t>
      </w:r>
    </w:p>
    <w:p w14:paraId="672782AF" w14:textId="77777777" w:rsidR="001E5A41" w:rsidRPr="007C1B71" w:rsidRDefault="001E5A41" w:rsidP="001E5A41">
      <w:pPr>
        <w:pStyle w:val="Prrafodelista"/>
        <w:ind w:left="867"/>
        <w:rPr>
          <w:rFonts w:ascii="Arial"/>
          <w:iCs/>
        </w:rPr>
      </w:pPr>
    </w:p>
    <w:p w14:paraId="71CD617E" w14:textId="77777777" w:rsidR="001E5A41" w:rsidRPr="007C1B71" w:rsidRDefault="001E5A41" w:rsidP="001E5A41">
      <w:pPr>
        <w:pStyle w:val="Prrafodelista"/>
        <w:numPr>
          <w:ilvl w:val="0"/>
          <w:numId w:val="2"/>
        </w:numPr>
        <w:rPr>
          <w:b/>
        </w:rPr>
      </w:pPr>
      <w:r w:rsidRPr="007C1B71">
        <w:rPr>
          <w:b/>
          <w:highlight w:val="lightGray"/>
        </w:rPr>
        <w:t>Medios</w:t>
      </w:r>
      <w:r w:rsidRPr="007C1B71">
        <w:rPr>
          <w:b/>
          <w:spacing w:val="-3"/>
          <w:highlight w:val="lightGray"/>
        </w:rPr>
        <w:t xml:space="preserve"> </w:t>
      </w:r>
      <w:r w:rsidRPr="007C1B71">
        <w:rPr>
          <w:b/>
          <w:highlight w:val="lightGray"/>
        </w:rPr>
        <w:t>de</w:t>
      </w:r>
      <w:r w:rsidRPr="007C1B71">
        <w:rPr>
          <w:b/>
          <w:spacing w:val="-3"/>
          <w:highlight w:val="lightGray"/>
        </w:rPr>
        <w:t xml:space="preserve"> </w:t>
      </w:r>
      <w:r w:rsidRPr="007C1B71">
        <w:rPr>
          <w:b/>
          <w:highlight w:val="lightGray"/>
        </w:rPr>
        <w:t>Impugnación.</w:t>
      </w:r>
    </w:p>
    <w:p w14:paraId="6F220A85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80.</w:t>
      </w:r>
    </w:p>
    <w:p w14:paraId="07FA71F4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 xml:space="preserve">Artículo 80 Bis.  </w:t>
      </w:r>
    </w:p>
    <w:p w14:paraId="2DF244D4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 xml:space="preserve">Artículo 81. </w:t>
      </w:r>
    </w:p>
    <w:p w14:paraId="424752C8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 xml:space="preserve">Artículo 82. </w:t>
      </w:r>
    </w:p>
    <w:p w14:paraId="453F8D5C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 xml:space="preserve">Artículo 83. </w:t>
      </w:r>
    </w:p>
    <w:p w14:paraId="321EDFEF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 xml:space="preserve">Artículo 84. </w:t>
      </w:r>
    </w:p>
    <w:p w14:paraId="6581A1AC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 xml:space="preserve">Artículo 85. </w:t>
      </w:r>
    </w:p>
    <w:p w14:paraId="3924391F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lastRenderedPageBreak/>
        <w:t xml:space="preserve">Artículo 86. </w:t>
      </w:r>
    </w:p>
    <w:p w14:paraId="3DB03AD8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 xml:space="preserve">Artículo 87. </w:t>
      </w:r>
    </w:p>
    <w:p w14:paraId="2CCE4F7B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 xml:space="preserve">Artículo 88. </w:t>
      </w:r>
    </w:p>
    <w:p w14:paraId="01CBE174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 xml:space="preserve">Artículo 89. </w:t>
      </w:r>
    </w:p>
    <w:p w14:paraId="0594C25C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 xml:space="preserve">Artículo 90. </w:t>
      </w:r>
    </w:p>
    <w:p w14:paraId="36F10523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 xml:space="preserve">Artículo 91. </w:t>
      </w:r>
    </w:p>
    <w:p w14:paraId="575EE5A6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 xml:space="preserve">Artículo 92. </w:t>
      </w:r>
    </w:p>
    <w:p w14:paraId="6E9CE8F8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 xml:space="preserve">Artículo 93. </w:t>
      </w:r>
    </w:p>
    <w:p w14:paraId="14A25FDE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 xml:space="preserve">Artículo 94. </w:t>
      </w:r>
    </w:p>
    <w:p w14:paraId="34447F2C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 xml:space="preserve">Artículo 95. </w:t>
      </w:r>
    </w:p>
    <w:p w14:paraId="42CF8550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 xml:space="preserve">Artículo 96. </w:t>
      </w:r>
    </w:p>
    <w:p w14:paraId="2E3A2F19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 xml:space="preserve">Artículo 97. </w:t>
      </w:r>
    </w:p>
    <w:p w14:paraId="092D8E2E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 xml:space="preserve">Artículo 98. </w:t>
      </w:r>
    </w:p>
    <w:p w14:paraId="33B421C0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 xml:space="preserve">Artículo 99. </w:t>
      </w:r>
    </w:p>
    <w:p w14:paraId="207F8E94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 xml:space="preserve">Artículo 100. </w:t>
      </w:r>
    </w:p>
    <w:p w14:paraId="588D96B6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 xml:space="preserve">Artículo 101. </w:t>
      </w:r>
    </w:p>
    <w:p w14:paraId="4ADBA0E1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 xml:space="preserve">Artículo 102. </w:t>
      </w:r>
    </w:p>
    <w:p w14:paraId="66B7ACA1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 xml:space="preserve">Artículo 103. </w:t>
      </w:r>
    </w:p>
    <w:p w14:paraId="2F6694F9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 xml:space="preserve">Artículo 104. </w:t>
      </w:r>
    </w:p>
    <w:p w14:paraId="0D6DF14C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 xml:space="preserve">Artículo 105. </w:t>
      </w:r>
    </w:p>
    <w:p w14:paraId="4DCEA61C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106</w:t>
      </w:r>
      <w:proofErr w:type="gramStart"/>
      <w:r w:rsidRPr="007C1B71">
        <w:t xml:space="preserve">. </w:t>
      </w:r>
      <w:r w:rsidRPr="007C1B71">
        <w:rPr>
          <w:rFonts w:ascii="Arial"/>
          <w:iCs/>
        </w:rPr>
        <w:t>.</w:t>
      </w:r>
      <w:proofErr w:type="gramEnd"/>
    </w:p>
    <w:p w14:paraId="0BC74E2D" w14:textId="77777777" w:rsidR="001E5A41" w:rsidRPr="007C1B71" w:rsidRDefault="001E5A41" w:rsidP="001E5A41">
      <w:pPr>
        <w:ind w:left="102"/>
      </w:pPr>
    </w:p>
    <w:p w14:paraId="780ECB31" w14:textId="77777777" w:rsidR="001E5A41" w:rsidRPr="007C1B71" w:rsidRDefault="001E5A41" w:rsidP="001E5A41">
      <w:pPr>
        <w:pStyle w:val="Prrafodelista"/>
        <w:numPr>
          <w:ilvl w:val="0"/>
          <w:numId w:val="2"/>
        </w:numPr>
        <w:rPr>
          <w:b/>
        </w:rPr>
      </w:pPr>
      <w:r w:rsidRPr="007C1B71">
        <w:rPr>
          <w:b/>
          <w:highlight w:val="lightGray"/>
        </w:rPr>
        <w:t>El</w:t>
      </w:r>
      <w:r w:rsidRPr="007C1B71">
        <w:rPr>
          <w:b/>
          <w:spacing w:val="-4"/>
          <w:highlight w:val="lightGray"/>
        </w:rPr>
        <w:t xml:space="preserve"> </w:t>
      </w:r>
      <w:r w:rsidRPr="007C1B71">
        <w:rPr>
          <w:b/>
          <w:highlight w:val="lightGray"/>
        </w:rPr>
        <w:t>amparo</w:t>
      </w:r>
      <w:r w:rsidRPr="007C1B71">
        <w:rPr>
          <w:b/>
          <w:spacing w:val="-2"/>
          <w:highlight w:val="lightGray"/>
        </w:rPr>
        <w:t xml:space="preserve"> </w:t>
      </w:r>
      <w:r w:rsidRPr="007C1B71">
        <w:rPr>
          <w:b/>
          <w:highlight w:val="lightGray"/>
        </w:rPr>
        <w:t>indirecto.</w:t>
      </w:r>
    </w:p>
    <w:p w14:paraId="6A961581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107.</w:t>
      </w:r>
    </w:p>
    <w:p w14:paraId="1AC3D5B3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108.</w:t>
      </w:r>
    </w:p>
    <w:p w14:paraId="65E9F3B7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109.</w:t>
      </w:r>
    </w:p>
    <w:p w14:paraId="5B379C74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110.</w:t>
      </w:r>
    </w:p>
    <w:p w14:paraId="7F79FA55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111.</w:t>
      </w:r>
    </w:p>
    <w:p w14:paraId="05859A2D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112.</w:t>
      </w:r>
    </w:p>
    <w:p w14:paraId="7178573C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113.</w:t>
      </w:r>
    </w:p>
    <w:p w14:paraId="30B77D0D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114.</w:t>
      </w:r>
    </w:p>
    <w:p w14:paraId="0A453710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115.</w:t>
      </w:r>
    </w:p>
    <w:p w14:paraId="1C5E2466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116.</w:t>
      </w:r>
    </w:p>
    <w:p w14:paraId="62A730BF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117.</w:t>
      </w:r>
    </w:p>
    <w:p w14:paraId="43060B78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118.</w:t>
      </w:r>
    </w:p>
    <w:p w14:paraId="59F2CCA4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119.</w:t>
      </w:r>
    </w:p>
    <w:p w14:paraId="52A18572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120.</w:t>
      </w:r>
    </w:p>
    <w:p w14:paraId="19894666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121.</w:t>
      </w:r>
    </w:p>
    <w:p w14:paraId="425E84AE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122.</w:t>
      </w:r>
    </w:p>
    <w:p w14:paraId="3F14E7F2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123.</w:t>
      </w:r>
    </w:p>
    <w:p w14:paraId="2012F580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124.</w:t>
      </w:r>
    </w:p>
    <w:p w14:paraId="1260E706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125.</w:t>
      </w:r>
    </w:p>
    <w:p w14:paraId="2A8B9B83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126.</w:t>
      </w:r>
    </w:p>
    <w:p w14:paraId="48D9AB42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127.</w:t>
      </w:r>
    </w:p>
    <w:p w14:paraId="618BE56E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128.</w:t>
      </w:r>
    </w:p>
    <w:p w14:paraId="4EEDA0B9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129.</w:t>
      </w:r>
    </w:p>
    <w:p w14:paraId="0D3BCB67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130.</w:t>
      </w:r>
    </w:p>
    <w:p w14:paraId="49F6DB00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131.</w:t>
      </w:r>
    </w:p>
    <w:p w14:paraId="1E3C6BC3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132.</w:t>
      </w:r>
    </w:p>
    <w:p w14:paraId="0EFEECBD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133.</w:t>
      </w:r>
    </w:p>
    <w:p w14:paraId="64CCBA6B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134.</w:t>
      </w:r>
    </w:p>
    <w:p w14:paraId="1D1877B6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135.</w:t>
      </w:r>
    </w:p>
    <w:p w14:paraId="4EB5369E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136.</w:t>
      </w:r>
    </w:p>
    <w:p w14:paraId="18FD1967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137.</w:t>
      </w:r>
    </w:p>
    <w:p w14:paraId="40C43B44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lastRenderedPageBreak/>
        <w:t>Artículo 138.</w:t>
      </w:r>
    </w:p>
    <w:p w14:paraId="4322780B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139.</w:t>
      </w:r>
    </w:p>
    <w:p w14:paraId="1C641DC2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140.</w:t>
      </w:r>
    </w:p>
    <w:p w14:paraId="47D65432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141.</w:t>
      </w:r>
    </w:p>
    <w:p w14:paraId="0468EF43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142.</w:t>
      </w:r>
    </w:p>
    <w:p w14:paraId="48AFA2CC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143.</w:t>
      </w:r>
    </w:p>
    <w:p w14:paraId="15055490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144.</w:t>
      </w:r>
    </w:p>
    <w:p w14:paraId="0889D3BC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145.</w:t>
      </w:r>
    </w:p>
    <w:p w14:paraId="2A8C8859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146.</w:t>
      </w:r>
    </w:p>
    <w:p w14:paraId="6C5788E2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147.</w:t>
      </w:r>
    </w:p>
    <w:p w14:paraId="752B3C09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148.</w:t>
      </w:r>
    </w:p>
    <w:p w14:paraId="16AB21E1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149.</w:t>
      </w:r>
    </w:p>
    <w:p w14:paraId="3E3F6AE9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150.</w:t>
      </w:r>
    </w:p>
    <w:p w14:paraId="21F55300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151.</w:t>
      </w:r>
    </w:p>
    <w:p w14:paraId="5B7DDF1F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152.</w:t>
      </w:r>
    </w:p>
    <w:p w14:paraId="06E583FA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153.</w:t>
      </w:r>
    </w:p>
    <w:p w14:paraId="2E04CDE3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154.</w:t>
      </w:r>
    </w:p>
    <w:p w14:paraId="095B3C8F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155.</w:t>
      </w:r>
    </w:p>
    <w:p w14:paraId="0C2EEB2E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156.</w:t>
      </w:r>
    </w:p>
    <w:p w14:paraId="7F010425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157.</w:t>
      </w:r>
    </w:p>
    <w:p w14:paraId="650907BC" w14:textId="34F5F5FB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158.</w:t>
      </w:r>
    </w:p>
    <w:p w14:paraId="38A014F7" w14:textId="6B49F302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159.</w:t>
      </w:r>
    </w:p>
    <w:p w14:paraId="70512756" w14:textId="08B2FB02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160.</w:t>
      </w:r>
    </w:p>
    <w:p w14:paraId="745F05C0" w14:textId="1944D3D5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161.</w:t>
      </w:r>
    </w:p>
    <w:p w14:paraId="30B870ED" w14:textId="4EF53C52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162.</w:t>
      </w:r>
    </w:p>
    <w:p w14:paraId="2ED100FA" w14:textId="016461BB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163.</w:t>
      </w:r>
    </w:p>
    <w:p w14:paraId="231F43BC" w14:textId="143B894F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164.</w:t>
      </w:r>
    </w:p>
    <w:p w14:paraId="01765B61" w14:textId="2419CA91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165.</w:t>
      </w:r>
    </w:p>
    <w:p w14:paraId="349C4C6D" w14:textId="2FF3242C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166.</w:t>
      </w:r>
    </w:p>
    <w:p w14:paraId="6B2CCBEC" w14:textId="5416C882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167.</w:t>
      </w:r>
    </w:p>
    <w:p w14:paraId="30981405" w14:textId="550DC348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168.</w:t>
      </w:r>
    </w:p>
    <w:p w14:paraId="0C54F342" w14:textId="17FA1B84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Artículo 169.</w:t>
      </w:r>
    </w:p>
    <w:p w14:paraId="2511781A" w14:textId="77777777" w:rsidR="001E5A41" w:rsidRPr="007C1B71" w:rsidRDefault="001E5A41" w:rsidP="001E5A41">
      <w:pPr>
        <w:pStyle w:val="Prrafodelista"/>
        <w:ind w:left="689"/>
      </w:pPr>
    </w:p>
    <w:p w14:paraId="18E7A97E" w14:textId="77777777" w:rsidR="001E5A41" w:rsidRPr="007C1B71" w:rsidRDefault="001E5A41" w:rsidP="001E5A41">
      <w:pPr>
        <w:pStyle w:val="Prrafodelista"/>
        <w:numPr>
          <w:ilvl w:val="0"/>
          <w:numId w:val="2"/>
        </w:numPr>
        <w:rPr>
          <w:b/>
          <w:highlight w:val="lightGray"/>
        </w:rPr>
      </w:pPr>
      <w:r w:rsidRPr="007C1B71">
        <w:rPr>
          <w:b/>
          <w:highlight w:val="lightGray"/>
        </w:rPr>
        <w:t>El</w:t>
      </w:r>
      <w:r w:rsidRPr="007C1B71">
        <w:rPr>
          <w:b/>
          <w:spacing w:val="-4"/>
          <w:highlight w:val="lightGray"/>
        </w:rPr>
        <w:t xml:space="preserve"> </w:t>
      </w:r>
      <w:r w:rsidRPr="007C1B71">
        <w:rPr>
          <w:b/>
          <w:highlight w:val="lightGray"/>
        </w:rPr>
        <w:t>amparo</w:t>
      </w:r>
      <w:r w:rsidRPr="007C1B71">
        <w:rPr>
          <w:b/>
          <w:spacing w:val="-2"/>
          <w:highlight w:val="lightGray"/>
        </w:rPr>
        <w:t xml:space="preserve"> </w:t>
      </w:r>
      <w:r w:rsidRPr="007C1B71">
        <w:rPr>
          <w:b/>
          <w:highlight w:val="lightGray"/>
        </w:rPr>
        <w:t>directo.</w:t>
      </w:r>
    </w:p>
    <w:p w14:paraId="0A5E1394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 xml:space="preserve">Sección primera. Procedencia. </w:t>
      </w:r>
    </w:p>
    <w:p w14:paraId="5621CF35" w14:textId="77777777" w:rsidR="001E5A41" w:rsidRPr="007C1B71" w:rsidRDefault="001E5A41" w:rsidP="001E5A41">
      <w:pPr>
        <w:pStyle w:val="Prrafodelista"/>
        <w:numPr>
          <w:ilvl w:val="2"/>
          <w:numId w:val="2"/>
        </w:numPr>
      </w:pPr>
      <w:r w:rsidRPr="007C1B71">
        <w:t>Artículo 170.</w:t>
      </w:r>
    </w:p>
    <w:p w14:paraId="6A17182A" w14:textId="77777777" w:rsidR="001E5A41" w:rsidRPr="007C1B71" w:rsidRDefault="001E5A41" w:rsidP="001E5A41">
      <w:pPr>
        <w:pStyle w:val="Prrafodelista"/>
        <w:numPr>
          <w:ilvl w:val="2"/>
          <w:numId w:val="2"/>
        </w:numPr>
      </w:pPr>
      <w:r w:rsidRPr="007C1B71">
        <w:t>Artículo 171.</w:t>
      </w:r>
    </w:p>
    <w:p w14:paraId="13070363" w14:textId="77777777" w:rsidR="001E5A41" w:rsidRPr="007C1B71" w:rsidRDefault="001E5A41" w:rsidP="001E5A41">
      <w:pPr>
        <w:pStyle w:val="Prrafodelista"/>
        <w:numPr>
          <w:ilvl w:val="2"/>
          <w:numId w:val="2"/>
        </w:numPr>
      </w:pPr>
      <w:r w:rsidRPr="007C1B71">
        <w:t>Artículo 172.</w:t>
      </w:r>
    </w:p>
    <w:p w14:paraId="0F19B7AC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 xml:space="preserve">Sección segunda. Demanda.  </w:t>
      </w:r>
    </w:p>
    <w:p w14:paraId="68A7F8A1" w14:textId="77777777" w:rsidR="001E5A41" w:rsidRPr="007C1B71" w:rsidRDefault="001E5A41" w:rsidP="001E5A41">
      <w:pPr>
        <w:pStyle w:val="Prrafodelista"/>
        <w:numPr>
          <w:ilvl w:val="2"/>
          <w:numId w:val="2"/>
        </w:numPr>
      </w:pPr>
      <w:r w:rsidRPr="007C1B71">
        <w:t>Artículo 175.</w:t>
      </w:r>
    </w:p>
    <w:p w14:paraId="0EFA2CB5" w14:textId="77777777" w:rsidR="001E5A41" w:rsidRPr="007C1B71" w:rsidRDefault="001E5A41" w:rsidP="001E5A41">
      <w:pPr>
        <w:pStyle w:val="Prrafodelista"/>
        <w:numPr>
          <w:ilvl w:val="2"/>
          <w:numId w:val="2"/>
        </w:numPr>
      </w:pPr>
      <w:r w:rsidRPr="007C1B71">
        <w:t>Artículo 176.</w:t>
      </w:r>
    </w:p>
    <w:p w14:paraId="2E91C4AB" w14:textId="77777777" w:rsidR="001E5A41" w:rsidRPr="007C1B71" w:rsidRDefault="001E5A41" w:rsidP="001E5A41">
      <w:pPr>
        <w:pStyle w:val="Prrafodelista"/>
        <w:numPr>
          <w:ilvl w:val="2"/>
          <w:numId w:val="2"/>
        </w:numPr>
      </w:pPr>
      <w:r w:rsidRPr="007C1B71">
        <w:t>Artículo 177.</w:t>
      </w:r>
    </w:p>
    <w:p w14:paraId="29328E58" w14:textId="77777777" w:rsidR="001E5A41" w:rsidRPr="007C1B71" w:rsidRDefault="001E5A41" w:rsidP="001E5A41">
      <w:pPr>
        <w:pStyle w:val="Prrafodelista"/>
        <w:numPr>
          <w:ilvl w:val="2"/>
          <w:numId w:val="2"/>
        </w:numPr>
      </w:pPr>
      <w:r w:rsidRPr="007C1B71">
        <w:t>Artículo 178.</w:t>
      </w:r>
    </w:p>
    <w:p w14:paraId="138B7E9E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Sección Tercera. Substanciación.</w:t>
      </w:r>
    </w:p>
    <w:p w14:paraId="69853329" w14:textId="77777777" w:rsidR="001E5A41" w:rsidRPr="007C1B71" w:rsidRDefault="001E5A41" w:rsidP="001E5A41">
      <w:pPr>
        <w:pStyle w:val="Prrafodelista"/>
        <w:numPr>
          <w:ilvl w:val="2"/>
          <w:numId w:val="2"/>
        </w:numPr>
      </w:pPr>
      <w:r w:rsidRPr="007C1B71">
        <w:t>Artículo 179.</w:t>
      </w:r>
    </w:p>
    <w:p w14:paraId="36089BD7" w14:textId="77777777" w:rsidR="001E5A41" w:rsidRPr="007C1B71" w:rsidRDefault="001E5A41" w:rsidP="001E5A41">
      <w:pPr>
        <w:pStyle w:val="Prrafodelista"/>
        <w:numPr>
          <w:ilvl w:val="2"/>
          <w:numId w:val="2"/>
        </w:numPr>
      </w:pPr>
      <w:r w:rsidRPr="007C1B71">
        <w:t>Artículo 180.</w:t>
      </w:r>
    </w:p>
    <w:p w14:paraId="034F48D2" w14:textId="77777777" w:rsidR="001E5A41" w:rsidRPr="007C1B71" w:rsidRDefault="001E5A41" w:rsidP="001E5A41">
      <w:pPr>
        <w:pStyle w:val="Prrafodelista"/>
        <w:numPr>
          <w:ilvl w:val="2"/>
          <w:numId w:val="2"/>
        </w:numPr>
      </w:pPr>
      <w:r w:rsidRPr="007C1B71">
        <w:t>Artículo 181.</w:t>
      </w:r>
    </w:p>
    <w:p w14:paraId="13A95F3B" w14:textId="77777777" w:rsidR="001E5A41" w:rsidRPr="007C1B71" w:rsidRDefault="001E5A41" w:rsidP="001E5A41">
      <w:pPr>
        <w:pStyle w:val="Prrafodelista"/>
        <w:numPr>
          <w:ilvl w:val="2"/>
          <w:numId w:val="2"/>
        </w:numPr>
      </w:pPr>
      <w:r w:rsidRPr="007C1B71">
        <w:t>Artículo 182.</w:t>
      </w:r>
    </w:p>
    <w:p w14:paraId="63B72417" w14:textId="77777777" w:rsidR="001E5A41" w:rsidRPr="007C1B71" w:rsidRDefault="001E5A41" w:rsidP="001E5A41">
      <w:pPr>
        <w:pStyle w:val="Prrafodelista"/>
        <w:numPr>
          <w:ilvl w:val="2"/>
          <w:numId w:val="2"/>
        </w:numPr>
      </w:pPr>
      <w:r w:rsidRPr="007C1B71">
        <w:t>Artículo 183.</w:t>
      </w:r>
    </w:p>
    <w:p w14:paraId="03F0660B" w14:textId="77777777" w:rsidR="001E5A41" w:rsidRPr="007C1B71" w:rsidRDefault="001E5A41" w:rsidP="001E5A41">
      <w:pPr>
        <w:pStyle w:val="Prrafodelista"/>
        <w:numPr>
          <w:ilvl w:val="2"/>
          <w:numId w:val="2"/>
        </w:numPr>
      </w:pPr>
      <w:r w:rsidRPr="007C1B71">
        <w:t>Artículo 184.</w:t>
      </w:r>
    </w:p>
    <w:p w14:paraId="388765C0" w14:textId="77777777" w:rsidR="001E5A41" w:rsidRPr="007C1B71" w:rsidRDefault="001E5A41" w:rsidP="001E5A41">
      <w:pPr>
        <w:pStyle w:val="Prrafodelista"/>
        <w:numPr>
          <w:ilvl w:val="2"/>
          <w:numId w:val="2"/>
        </w:numPr>
      </w:pPr>
      <w:r w:rsidRPr="007C1B71">
        <w:t>Artículo 185.</w:t>
      </w:r>
    </w:p>
    <w:p w14:paraId="3D57419B" w14:textId="77777777" w:rsidR="001E5A41" w:rsidRPr="007C1B71" w:rsidRDefault="001E5A41" w:rsidP="001E5A41">
      <w:pPr>
        <w:pStyle w:val="Prrafodelista"/>
        <w:numPr>
          <w:ilvl w:val="2"/>
          <w:numId w:val="2"/>
        </w:numPr>
      </w:pPr>
      <w:r w:rsidRPr="007C1B71">
        <w:t>Artículo 186.</w:t>
      </w:r>
    </w:p>
    <w:p w14:paraId="577C9C64" w14:textId="77777777" w:rsidR="001E5A41" w:rsidRPr="007C1B71" w:rsidRDefault="001E5A41" w:rsidP="001E5A41">
      <w:pPr>
        <w:pStyle w:val="Prrafodelista"/>
        <w:numPr>
          <w:ilvl w:val="2"/>
          <w:numId w:val="2"/>
        </w:numPr>
      </w:pPr>
      <w:r w:rsidRPr="007C1B71">
        <w:t>Artículo 187.</w:t>
      </w:r>
    </w:p>
    <w:p w14:paraId="6288944C" w14:textId="77777777" w:rsidR="001E5A41" w:rsidRPr="007C1B71" w:rsidRDefault="001E5A41" w:rsidP="001E5A41">
      <w:pPr>
        <w:pStyle w:val="Prrafodelista"/>
        <w:numPr>
          <w:ilvl w:val="2"/>
          <w:numId w:val="2"/>
        </w:numPr>
      </w:pPr>
      <w:r w:rsidRPr="007C1B71">
        <w:t>Artículo 188.</w:t>
      </w:r>
    </w:p>
    <w:p w14:paraId="2CAE1DFF" w14:textId="77777777" w:rsidR="001E5A41" w:rsidRPr="007C1B71" w:rsidRDefault="001E5A41" w:rsidP="001E5A41">
      <w:pPr>
        <w:pStyle w:val="Prrafodelista"/>
        <w:numPr>
          <w:ilvl w:val="2"/>
          <w:numId w:val="2"/>
        </w:numPr>
      </w:pPr>
      <w:r w:rsidRPr="007C1B71">
        <w:lastRenderedPageBreak/>
        <w:t>Artículo 189.</w:t>
      </w:r>
    </w:p>
    <w:p w14:paraId="2EC1992D" w14:textId="77777777" w:rsidR="001E5A41" w:rsidRPr="007C1B71" w:rsidRDefault="001E5A41" w:rsidP="001E5A41">
      <w:pPr>
        <w:pStyle w:val="Prrafodelista"/>
        <w:numPr>
          <w:ilvl w:val="1"/>
          <w:numId w:val="2"/>
        </w:numPr>
      </w:pPr>
      <w:r w:rsidRPr="007C1B71">
        <w:t>Sección Cuarta. Suspensión del Acto Reclamado.</w:t>
      </w:r>
    </w:p>
    <w:p w14:paraId="541E2F82" w14:textId="77777777" w:rsidR="001E5A41" w:rsidRPr="007C1B71" w:rsidRDefault="001E5A41" w:rsidP="001E5A41">
      <w:pPr>
        <w:pStyle w:val="Prrafodelista"/>
        <w:numPr>
          <w:ilvl w:val="2"/>
          <w:numId w:val="2"/>
        </w:numPr>
        <w:rPr>
          <w:rFonts w:ascii="Arial"/>
          <w:spacing w:val="-1"/>
        </w:rPr>
      </w:pPr>
      <w:r w:rsidRPr="007C1B71">
        <w:t>Artículo 190.</w:t>
      </w:r>
    </w:p>
    <w:p w14:paraId="70FE45EE" w14:textId="686611D3" w:rsidR="001E5A41" w:rsidRPr="007C1B71" w:rsidRDefault="001E5A41" w:rsidP="001E5A41">
      <w:pPr>
        <w:pStyle w:val="Prrafodelista"/>
        <w:numPr>
          <w:ilvl w:val="2"/>
          <w:numId w:val="2"/>
        </w:numPr>
        <w:rPr>
          <w:rFonts w:ascii="Arial"/>
          <w:spacing w:val="-1"/>
        </w:rPr>
      </w:pPr>
      <w:r w:rsidRPr="007C1B71">
        <w:t>Artículo 191.</w:t>
      </w:r>
    </w:p>
    <w:p w14:paraId="77E96830" w14:textId="77777777" w:rsidR="00C616B6" w:rsidRPr="007C1B71" w:rsidRDefault="00C616B6" w:rsidP="00C616B6">
      <w:pPr>
        <w:pStyle w:val="Prrafodelista"/>
        <w:ind w:left="1542"/>
        <w:rPr>
          <w:rFonts w:ascii="Arial"/>
          <w:spacing w:val="-1"/>
        </w:rPr>
      </w:pPr>
    </w:p>
    <w:p w14:paraId="001DF66C" w14:textId="77777777" w:rsidR="00C616B6" w:rsidRPr="007C1B71" w:rsidRDefault="00C616B6" w:rsidP="00C616B6">
      <w:pPr>
        <w:pStyle w:val="Prrafodelista"/>
        <w:numPr>
          <w:ilvl w:val="0"/>
          <w:numId w:val="2"/>
        </w:numPr>
        <w:rPr>
          <w:rFonts w:ascii="Arial"/>
          <w:b/>
          <w:highlight w:val="lightGray"/>
        </w:rPr>
      </w:pPr>
      <w:r w:rsidRPr="007C1B71">
        <w:rPr>
          <w:b/>
          <w:highlight w:val="lightGray"/>
        </w:rPr>
        <w:t>Cumplimiento</w:t>
      </w:r>
      <w:r w:rsidRPr="007C1B71">
        <w:rPr>
          <w:b/>
          <w:spacing w:val="-1"/>
          <w:highlight w:val="lightGray"/>
        </w:rPr>
        <w:t xml:space="preserve"> </w:t>
      </w:r>
      <w:r w:rsidRPr="007C1B71">
        <w:rPr>
          <w:b/>
          <w:highlight w:val="lightGray"/>
        </w:rPr>
        <w:t>y</w:t>
      </w:r>
      <w:r w:rsidRPr="007C1B71">
        <w:rPr>
          <w:b/>
          <w:spacing w:val="-3"/>
          <w:highlight w:val="lightGray"/>
        </w:rPr>
        <w:t xml:space="preserve"> </w:t>
      </w:r>
      <w:r w:rsidRPr="007C1B71">
        <w:rPr>
          <w:b/>
          <w:highlight w:val="lightGray"/>
        </w:rPr>
        <w:t>ejecución.</w:t>
      </w:r>
    </w:p>
    <w:p w14:paraId="18834116" w14:textId="77777777" w:rsidR="00C616B6" w:rsidRPr="007C1B71" w:rsidRDefault="00C616B6" w:rsidP="00C616B6">
      <w:pPr>
        <w:pStyle w:val="Prrafodelista"/>
        <w:numPr>
          <w:ilvl w:val="1"/>
          <w:numId w:val="2"/>
        </w:numPr>
        <w:rPr>
          <w:rFonts w:ascii="Arial"/>
        </w:rPr>
      </w:pPr>
      <w:r w:rsidRPr="007C1B71">
        <w:t>Cumplimiento e inejecución.</w:t>
      </w:r>
    </w:p>
    <w:p w14:paraId="7E64B724" w14:textId="77777777" w:rsidR="00C616B6" w:rsidRPr="007C1B71" w:rsidRDefault="00C616B6" w:rsidP="00C616B6">
      <w:pPr>
        <w:pStyle w:val="Prrafodelista"/>
        <w:numPr>
          <w:ilvl w:val="2"/>
          <w:numId w:val="2"/>
        </w:numPr>
      </w:pPr>
      <w:r w:rsidRPr="007C1B71">
        <w:t>Artículo 192.</w:t>
      </w:r>
    </w:p>
    <w:p w14:paraId="78D2D997" w14:textId="77777777" w:rsidR="00C616B6" w:rsidRPr="007C1B71" w:rsidRDefault="00C616B6" w:rsidP="00C616B6">
      <w:pPr>
        <w:pStyle w:val="Prrafodelista"/>
        <w:numPr>
          <w:ilvl w:val="2"/>
          <w:numId w:val="2"/>
        </w:numPr>
      </w:pPr>
      <w:r w:rsidRPr="007C1B71">
        <w:t>Artículo 193.</w:t>
      </w:r>
    </w:p>
    <w:p w14:paraId="4BF26F77" w14:textId="77777777" w:rsidR="00C616B6" w:rsidRPr="007C1B71" w:rsidRDefault="00C616B6" w:rsidP="00C616B6">
      <w:pPr>
        <w:pStyle w:val="Prrafodelista"/>
        <w:numPr>
          <w:ilvl w:val="2"/>
          <w:numId w:val="2"/>
        </w:numPr>
      </w:pPr>
      <w:r w:rsidRPr="007C1B71">
        <w:t>Artículo 194.</w:t>
      </w:r>
    </w:p>
    <w:p w14:paraId="2EAAFA94" w14:textId="77777777" w:rsidR="00C616B6" w:rsidRPr="007C1B71" w:rsidRDefault="00C616B6" w:rsidP="00C616B6">
      <w:pPr>
        <w:pStyle w:val="Prrafodelista"/>
        <w:numPr>
          <w:ilvl w:val="2"/>
          <w:numId w:val="2"/>
        </w:numPr>
      </w:pPr>
      <w:r w:rsidRPr="007C1B71">
        <w:t>Artículo 195.</w:t>
      </w:r>
    </w:p>
    <w:p w14:paraId="705BCB24" w14:textId="77777777" w:rsidR="00C616B6" w:rsidRPr="007C1B71" w:rsidRDefault="00C616B6" w:rsidP="00C616B6">
      <w:pPr>
        <w:pStyle w:val="Prrafodelista"/>
        <w:numPr>
          <w:ilvl w:val="2"/>
          <w:numId w:val="2"/>
        </w:numPr>
      </w:pPr>
      <w:r w:rsidRPr="007C1B71">
        <w:t>Artículo 196.</w:t>
      </w:r>
    </w:p>
    <w:p w14:paraId="0C8D19F2" w14:textId="77777777" w:rsidR="00C616B6" w:rsidRPr="007C1B71" w:rsidRDefault="00C616B6" w:rsidP="00C616B6">
      <w:pPr>
        <w:pStyle w:val="Prrafodelista"/>
        <w:numPr>
          <w:ilvl w:val="2"/>
          <w:numId w:val="2"/>
        </w:numPr>
      </w:pPr>
      <w:r w:rsidRPr="007C1B71">
        <w:t>Artículo 197.</w:t>
      </w:r>
    </w:p>
    <w:p w14:paraId="1C2901C1" w14:textId="77777777" w:rsidR="00C616B6" w:rsidRPr="007C1B71" w:rsidRDefault="00C616B6" w:rsidP="00C616B6">
      <w:pPr>
        <w:pStyle w:val="Prrafodelista"/>
        <w:numPr>
          <w:ilvl w:val="2"/>
          <w:numId w:val="2"/>
        </w:numPr>
      </w:pPr>
      <w:r w:rsidRPr="007C1B71">
        <w:t>Artículo 198.</w:t>
      </w:r>
    </w:p>
    <w:p w14:paraId="6C34FC5D" w14:textId="77777777" w:rsidR="00C616B6" w:rsidRPr="007C1B71" w:rsidRDefault="00C616B6" w:rsidP="00C616B6">
      <w:pPr>
        <w:pStyle w:val="Prrafodelista"/>
        <w:numPr>
          <w:ilvl w:val="1"/>
          <w:numId w:val="2"/>
        </w:numPr>
      </w:pPr>
      <w:r w:rsidRPr="007C1B71">
        <w:t>Repetición del acto reclamado.</w:t>
      </w:r>
    </w:p>
    <w:p w14:paraId="47C25EEA" w14:textId="77777777" w:rsidR="00C616B6" w:rsidRPr="007C1B71" w:rsidRDefault="00C616B6" w:rsidP="00C616B6">
      <w:pPr>
        <w:pStyle w:val="Prrafodelista"/>
        <w:numPr>
          <w:ilvl w:val="2"/>
          <w:numId w:val="2"/>
        </w:numPr>
      </w:pPr>
      <w:r w:rsidRPr="007C1B71">
        <w:t>Artículo 199.</w:t>
      </w:r>
    </w:p>
    <w:p w14:paraId="06C01CD7" w14:textId="77777777" w:rsidR="00C616B6" w:rsidRPr="007C1B71" w:rsidRDefault="00C616B6" w:rsidP="00C616B6">
      <w:pPr>
        <w:pStyle w:val="Prrafodelista"/>
        <w:numPr>
          <w:ilvl w:val="2"/>
          <w:numId w:val="2"/>
        </w:numPr>
      </w:pPr>
      <w:r w:rsidRPr="007C1B71">
        <w:t>Artículo 200.</w:t>
      </w:r>
    </w:p>
    <w:p w14:paraId="131F11D1" w14:textId="77777777" w:rsidR="00C616B6" w:rsidRPr="007C1B71" w:rsidRDefault="00C616B6" w:rsidP="00C616B6">
      <w:pPr>
        <w:pStyle w:val="Prrafodelista"/>
        <w:numPr>
          <w:ilvl w:val="1"/>
          <w:numId w:val="2"/>
        </w:numPr>
        <w:rPr>
          <w:rFonts w:ascii="Arial"/>
        </w:rPr>
      </w:pPr>
      <w:r w:rsidRPr="007C1B71">
        <w:rPr>
          <w:rFonts w:ascii="Arial"/>
        </w:rPr>
        <w:t xml:space="preserve">Recurso de inconformidad. </w:t>
      </w:r>
    </w:p>
    <w:p w14:paraId="29FB2AC3" w14:textId="77777777" w:rsidR="00C616B6" w:rsidRPr="007C1B71" w:rsidRDefault="00C616B6" w:rsidP="00C616B6">
      <w:pPr>
        <w:pStyle w:val="Prrafodelista"/>
        <w:numPr>
          <w:ilvl w:val="2"/>
          <w:numId w:val="2"/>
        </w:numPr>
      </w:pPr>
      <w:r w:rsidRPr="007C1B71">
        <w:t>Artículo 201.</w:t>
      </w:r>
    </w:p>
    <w:p w14:paraId="23A43848" w14:textId="77777777" w:rsidR="00C616B6" w:rsidRPr="007C1B71" w:rsidRDefault="00C616B6" w:rsidP="00C616B6">
      <w:pPr>
        <w:pStyle w:val="Prrafodelista"/>
        <w:numPr>
          <w:ilvl w:val="2"/>
          <w:numId w:val="2"/>
        </w:numPr>
      </w:pPr>
      <w:r w:rsidRPr="007C1B71">
        <w:t>Artículo 202.</w:t>
      </w:r>
    </w:p>
    <w:p w14:paraId="6E0FF9E5" w14:textId="77777777" w:rsidR="00C616B6" w:rsidRPr="007C1B71" w:rsidRDefault="00C616B6" w:rsidP="00C616B6">
      <w:pPr>
        <w:pStyle w:val="Prrafodelista"/>
        <w:numPr>
          <w:ilvl w:val="2"/>
          <w:numId w:val="2"/>
        </w:numPr>
      </w:pPr>
      <w:r w:rsidRPr="007C1B71">
        <w:t>Artículo 203.</w:t>
      </w:r>
    </w:p>
    <w:p w14:paraId="75F2BAED" w14:textId="77777777" w:rsidR="00C616B6" w:rsidRPr="007C1B71" w:rsidRDefault="00C616B6" w:rsidP="00C616B6">
      <w:pPr>
        <w:pStyle w:val="Prrafodelista"/>
        <w:numPr>
          <w:ilvl w:val="1"/>
          <w:numId w:val="2"/>
        </w:numPr>
      </w:pPr>
      <w:r w:rsidRPr="007C1B71">
        <w:t>Incidente de cumplimiento sustituto.</w:t>
      </w:r>
    </w:p>
    <w:p w14:paraId="7BFA164C" w14:textId="77777777" w:rsidR="00C616B6" w:rsidRPr="007C1B71" w:rsidRDefault="00C616B6" w:rsidP="00C616B6">
      <w:pPr>
        <w:pStyle w:val="Prrafodelista"/>
        <w:numPr>
          <w:ilvl w:val="2"/>
          <w:numId w:val="2"/>
        </w:numPr>
      </w:pPr>
      <w:r w:rsidRPr="007C1B71">
        <w:t>Artículo 204.</w:t>
      </w:r>
    </w:p>
    <w:p w14:paraId="443659B8" w14:textId="77777777" w:rsidR="00C616B6" w:rsidRPr="007C1B71" w:rsidRDefault="00C616B6" w:rsidP="00C616B6">
      <w:pPr>
        <w:pStyle w:val="Prrafodelista"/>
        <w:numPr>
          <w:ilvl w:val="2"/>
          <w:numId w:val="2"/>
        </w:numPr>
      </w:pPr>
      <w:r w:rsidRPr="007C1B71">
        <w:t>Artículo 205.</w:t>
      </w:r>
    </w:p>
    <w:p w14:paraId="741CC846" w14:textId="77777777" w:rsidR="00C616B6" w:rsidRPr="007C1B71" w:rsidRDefault="00C616B6" w:rsidP="00C616B6">
      <w:pPr>
        <w:pStyle w:val="Prrafodelista"/>
        <w:numPr>
          <w:ilvl w:val="1"/>
          <w:numId w:val="2"/>
        </w:numPr>
      </w:pPr>
      <w:r w:rsidRPr="007C1B71">
        <w:t>Incidente por exceso o defecto en el cumplimiento de la suspensión.</w:t>
      </w:r>
    </w:p>
    <w:p w14:paraId="0F3C1CDE" w14:textId="77777777" w:rsidR="00C616B6" w:rsidRPr="007C1B71" w:rsidRDefault="00C616B6" w:rsidP="00C616B6">
      <w:pPr>
        <w:pStyle w:val="Prrafodelista"/>
        <w:numPr>
          <w:ilvl w:val="2"/>
          <w:numId w:val="2"/>
        </w:numPr>
      </w:pPr>
      <w:r w:rsidRPr="007C1B71">
        <w:t>Artículo 206.</w:t>
      </w:r>
    </w:p>
    <w:p w14:paraId="102C38CF" w14:textId="77777777" w:rsidR="00C616B6" w:rsidRPr="007C1B71" w:rsidRDefault="00C616B6" w:rsidP="00C616B6">
      <w:pPr>
        <w:pStyle w:val="Prrafodelista"/>
        <w:numPr>
          <w:ilvl w:val="2"/>
          <w:numId w:val="2"/>
        </w:numPr>
      </w:pPr>
      <w:r w:rsidRPr="007C1B71">
        <w:t>Artículo 207.</w:t>
      </w:r>
    </w:p>
    <w:p w14:paraId="0B8C0D9B" w14:textId="77777777" w:rsidR="00C616B6" w:rsidRPr="007C1B71" w:rsidRDefault="00C616B6" w:rsidP="00C616B6">
      <w:pPr>
        <w:pStyle w:val="Prrafodelista"/>
        <w:numPr>
          <w:ilvl w:val="2"/>
          <w:numId w:val="2"/>
        </w:numPr>
      </w:pPr>
      <w:r w:rsidRPr="007C1B71">
        <w:t>Artículo 208.</w:t>
      </w:r>
    </w:p>
    <w:p w14:paraId="6C4DE307" w14:textId="5AA254BA" w:rsidR="001E5A41" w:rsidRPr="007C1B71" w:rsidRDefault="00C616B6" w:rsidP="001E5A41">
      <w:pPr>
        <w:pStyle w:val="Prrafodelista"/>
        <w:numPr>
          <w:ilvl w:val="2"/>
          <w:numId w:val="2"/>
        </w:numPr>
      </w:pPr>
      <w:r w:rsidRPr="007C1B71">
        <w:t>Artículo 209.</w:t>
      </w:r>
    </w:p>
    <w:sectPr w:rsidR="001E5A41" w:rsidRPr="007C1B71" w:rsidSect="007C1B71">
      <w:footerReference w:type="default" r:id="rId7"/>
      <w:type w:val="continuous"/>
      <w:pgSz w:w="12240" w:h="15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0308D" w14:textId="77777777" w:rsidR="00F2527A" w:rsidRDefault="00F2527A" w:rsidP="00C43723">
      <w:r>
        <w:separator/>
      </w:r>
    </w:p>
  </w:endnote>
  <w:endnote w:type="continuationSeparator" w:id="0">
    <w:p w14:paraId="0ABCE567" w14:textId="77777777" w:rsidR="00F2527A" w:rsidRDefault="00F2527A" w:rsidP="00C43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4755321"/>
      <w:docPartObj>
        <w:docPartGallery w:val="Page Numbers (Bottom of Page)"/>
        <w:docPartUnique/>
      </w:docPartObj>
    </w:sdtPr>
    <w:sdtEndPr/>
    <w:sdtContent>
      <w:p w14:paraId="69A47F68" w14:textId="228B3038" w:rsidR="00F2527A" w:rsidRDefault="00F2527A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9AF">
          <w:rPr>
            <w:noProof/>
          </w:rPr>
          <w:t>1</w:t>
        </w:r>
        <w:r>
          <w:fldChar w:fldCharType="end"/>
        </w:r>
      </w:p>
    </w:sdtContent>
  </w:sdt>
  <w:p w14:paraId="79BBE226" w14:textId="77777777" w:rsidR="00F2527A" w:rsidRDefault="00F2527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8C2F4" w14:textId="77777777" w:rsidR="00F2527A" w:rsidRDefault="00F2527A" w:rsidP="00C43723">
      <w:r>
        <w:separator/>
      </w:r>
    </w:p>
  </w:footnote>
  <w:footnote w:type="continuationSeparator" w:id="0">
    <w:p w14:paraId="6E5A8309" w14:textId="77777777" w:rsidR="00F2527A" w:rsidRDefault="00F2527A" w:rsidP="00C437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B2F43"/>
    <w:multiLevelType w:val="multilevel"/>
    <w:tmpl w:val="4EDA6734"/>
    <w:lvl w:ilvl="0">
      <w:start w:val="1"/>
      <w:numFmt w:val="decimal"/>
      <w:lvlText w:val="%1."/>
      <w:lvlJc w:val="left"/>
      <w:pPr>
        <w:ind w:left="462" w:hanging="360"/>
      </w:pPr>
      <w:rPr>
        <w:rFonts w:ascii="Arial MT" w:eastAsia="Arial MT" w:hAnsi="Arial MT" w:cs="Arial MT"/>
      </w:rPr>
    </w:lvl>
    <w:lvl w:ilvl="1">
      <w:start w:val="1"/>
      <w:numFmt w:val="decimal"/>
      <w:isLgl/>
      <w:lvlText w:val="%1.%2"/>
      <w:lvlJc w:val="left"/>
      <w:pPr>
        <w:ind w:left="689" w:hanging="405"/>
      </w:pPr>
      <w:rPr>
        <w:rFonts w:hint="default"/>
        <w:i w:val="0"/>
        <w:iCs/>
      </w:rPr>
    </w:lvl>
    <w:lvl w:ilvl="2">
      <w:start w:val="1"/>
      <w:numFmt w:val="decimal"/>
      <w:isLgl/>
      <w:lvlText w:val="%1.%2.%3"/>
      <w:lvlJc w:val="left"/>
      <w:pPr>
        <w:ind w:left="15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4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82" w:hanging="1800"/>
      </w:pPr>
      <w:rPr>
        <w:rFonts w:hint="default"/>
      </w:rPr>
    </w:lvl>
  </w:abstractNum>
  <w:abstractNum w:abstractNumId="1" w15:restartNumberingAfterBreak="0">
    <w:nsid w:val="27BF77C7"/>
    <w:multiLevelType w:val="multilevel"/>
    <w:tmpl w:val="854E6438"/>
    <w:lvl w:ilvl="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7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4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82" w:hanging="1800"/>
      </w:pPr>
      <w:rPr>
        <w:rFonts w:hint="default"/>
      </w:rPr>
    </w:lvl>
  </w:abstractNum>
  <w:abstractNum w:abstractNumId="2" w15:restartNumberingAfterBreak="0">
    <w:nsid w:val="74B3434B"/>
    <w:multiLevelType w:val="multilevel"/>
    <w:tmpl w:val="4EDA6734"/>
    <w:lvl w:ilvl="0">
      <w:start w:val="1"/>
      <w:numFmt w:val="decimal"/>
      <w:lvlText w:val="%1."/>
      <w:lvlJc w:val="left"/>
      <w:pPr>
        <w:ind w:left="462" w:hanging="360"/>
      </w:pPr>
      <w:rPr>
        <w:rFonts w:ascii="Arial MT" w:eastAsia="Arial MT" w:hAnsi="Arial MT" w:cs="Arial MT"/>
      </w:rPr>
    </w:lvl>
    <w:lvl w:ilvl="1">
      <w:start w:val="1"/>
      <w:numFmt w:val="decimal"/>
      <w:isLgl/>
      <w:lvlText w:val="%1.%2"/>
      <w:lvlJc w:val="left"/>
      <w:pPr>
        <w:ind w:left="689" w:hanging="405"/>
      </w:pPr>
      <w:rPr>
        <w:rFonts w:hint="default"/>
        <w:i w:val="0"/>
        <w:iCs/>
      </w:rPr>
    </w:lvl>
    <w:lvl w:ilvl="2">
      <w:start w:val="1"/>
      <w:numFmt w:val="decimal"/>
      <w:isLgl/>
      <w:lvlText w:val="%1.%2.%3"/>
      <w:lvlJc w:val="left"/>
      <w:pPr>
        <w:ind w:left="15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4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82" w:hanging="1800"/>
      </w:pPr>
      <w:rPr>
        <w:rFonts w:hint="default"/>
      </w:rPr>
    </w:lvl>
  </w:abstractNum>
  <w:num w:numId="1" w16cid:durableId="2129277358">
    <w:abstractNumId w:val="1"/>
  </w:num>
  <w:num w:numId="2" w16cid:durableId="197354047">
    <w:abstractNumId w:val="0"/>
  </w:num>
  <w:num w:numId="3" w16cid:durableId="10086762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28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36603"/>
    <w:rsid w:val="00062CA0"/>
    <w:rsid w:val="000C10A8"/>
    <w:rsid w:val="00100C25"/>
    <w:rsid w:val="001E57CA"/>
    <w:rsid w:val="001E5A41"/>
    <w:rsid w:val="00231BA7"/>
    <w:rsid w:val="003872FD"/>
    <w:rsid w:val="003E53F6"/>
    <w:rsid w:val="003E758B"/>
    <w:rsid w:val="004C76F4"/>
    <w:rsid w:val="006069AF"/>
    <w:rsid w:val="00636603"/>
    <w:rsid w:val="00663276"/>
    <w:rsid w:val="006F573E"/>
    <w:rsid w:val="007B71CA"/>
    <w:rsid w:val="007C1B71"/>
    <w:rsid w:val="008E5C2E"/>
    <w:rsid w:val="00A0319B"/>
    <w:rsid w:val="00AC5455"/>
    <w:rsid w:val="00AD0BE1"/>
    <w:rsid w:val="00B36E47"/>
    <w:rsid w:val="00B52BF8"/>
    <w:rsid w:val="00C43723"/>
    <w:rsid w:val="00C530F3"/>
    <w:rsid w:val="00C616B6"/>
    <w:rsid w:val="00CB6D3E"/>
    <w:rsid w:val="00E9688D"/>
    <w:rsid w:val="00F13D5E"/>
    <w:rsid w:val="00F230AC"/>
    <w:rsid w:val="00F2527A"/>
    <w:rsid w:val="00FB057A"/>
    <w:rsid w:val="00FD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853A2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C437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43723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C437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43723"/>
    <w:rPr>
      <w:rFonts w:ascii="Arial MT" w:eastAsia="Arial MT" w:hAnsi="Arial MT" w:cs="Arial MT"/>
      <w:lang w:val="es-ES"/>
    </w:rPr>
  </w:style>
  <w:style w:type="character" w:styleId="Hipervnculo">
    <w:name w:val="Hyperlink"/>
    <w:basedOn w:val="Fuentedeprrafopredeter"/>
    <w:uiPriority w:val="99"/>
    <w:unhideWhenUsed/>
    <w:rsid w:val="000C10A8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52BF8"/>
    <w:rPr>
      <w:color w:val="605E5C"/>
      <w:shd w:val="clear" w:color="auto" w:fill="E1DFDD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B71CA"/>
    <w:rPr>
      <w:rFonts w:ascii="Arial MT" w:eastAsia="Arial MT" w:hAnsi="Arial MT" w:cs="Arial MT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574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Eder Aaron Pinto Pat</dc:creator>
  <cp:lastModifiedBy>Silvia Lara Medina</cp:lastModifiedBy>
  <cp:revision>14</cp:revision>
  <cp:lastPrinted>2022-04-25T19:02:00Z</cp:lastPrinted>
  <dcterms:created xsi:type="dcterms:W3CDTF">2022-04-25T18:59:00Z</dcterms:created>
  <dcterms:modified xsi:type="dcterms:W3CDTF">2022-05-05T18:29:00Z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2022-04-25T00:00:00Z</vt:filetime>
  </property>
</Properties>
</file>